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18BFE" w14:textId="77777777" w:rsidR="00CC00C4" w:rsidRPr="00A03EE8" w:rsidRDefault="00FD1B59" w:rsidP="00F01FE3">
      <w:pPr>
        <w:pStyle w:val="Nagwek1"/>
        <w:spacing w:before="37"/>
        <w:ind w:left="1154" w:right="1152"/>
        <w:rPr>
          <w:rFonts w:asciiTheme="minorHAnsi" w:hAnsiTheme="minorHAnsi" w:cstheme="minorHAnsi"/>
          <w:lang w:val="pl-PL"/>
        </w:rPr>
      </w:pPr>
      <w:bookmarkStart w:id="0" w:name="_Hlk99527163"/>
      <w:r w:rsidRPr="00A03EE8">
        <w:rPr>
          <w:rFonts w:asciiTheme="minorHAnsi" w:hAnsiTheme="minorHAnsi" w:cstheme="minorHAnsi"/>
          <w:lang w:val="pl-PL"/>
        </w:rPr>
        <w:t>REGULAMIN SPRZEDAŻY PREMIOWEJ</w:t>
      </w:r>
    </w:p>
    <w:p w14:paraId="5164667D" w14:textId="709A2C63" w:rsidR="00CC00C4" w:rsidRPr="00A03EE8" w:rsidRDefault="00FD1B59" w:rsidP="00F01FE3">
      <w:pPr>
        <w:ind w:left="1154" w:right="1154"/>
        <w:jc w:val="center"/>
        <w:rPr>
          <w:rFonts w:asciiTheme="minorHAnsi" w:hAnsiTheme="minorHAnsi" w:cstheme="minorHAnsi"/>
          <w:b/>
          <w:lang w:val="pl-PL"/>
        </w:rPr>
      </w:pPr>
      <w:r w:rsidRPr="00A03EE8">
        <w:rPr>
          <w:rFonts w:asciiTheme="minorHAnsi" w:hAnsiTheme="minorHAnsi" w:cstheme="minorHAnsi"/>
          <w:b/>
          <w:lang w:val="pl-PL"/>
        </w:rPr>
        <w:t>„</w:t>
      </w:r>
      <w:r w:rsidR="00364C20">
        <w:rPr>
          <w:rFonts w:asciiTheme="minorHAnsi" w:hAnsiTheme="minorHAnsi" w:cstheme="minorHAnsi"/>
          <w:b/>
          <w:lang w:val="pl-PL"/>
        </w:rPr>
        <w:t>Zostań królem swojej kuchni</w:t>
      </w:r>
      <w:r w:rsidR="00955030" w:rsidRPr="00A03EE8">
        <w:rPr>
          <w:rFonts w:asciiTheme="minorHAnsi" w:hAnsiTheme="minorHAnsi" w:cstheme="minorHAnsi"/>
          <w:b/>
          <w:lang w:val="pl-PL"/>
        </w:rPr>
        <w:t>!</w:t>
      </w:r>
      <w:r w:rsidR="007E3DD8" w:rsidRPr="00A03EE8">
        <w:rPr>
          <w:rFonts w:asciiTheme="minorHAnsi" w:hAnsiTheme="minorHAnsi" w:cstheme="minorHAnsi"/>
          <w:b/>
          <w:lang w:val="pl-PL"/>
        </w:rPr>
        <w:t>”</w:t>
      </w:r>
    </w:p>
    <w:p w14:paraId="13BCB3BD" w14:textId="77777777" w:rsidR="00CC00C4" w:rsidRPr="00A03EE8" w:rsidRDefault="00FD1B59" w:rsidP="00F01FE3">
      <w:pPr>
        <w:ind w:left="1154" w:right="1152"/>
        <w:jc w:val="center"/>
        <w:rPr>
          <w:rFonts w:asciiTheme="minorHAnsi" w:hAnsiTheme="minorHAnsi" w:cstheme="minorHAnsi"/>
          <w:lang w:val="pl-PL"/>
        </w:rPr>
      </w:pPr>
      <w:r w:rsidRPr="00A03EE8">
        <w:rPr>
          <w:rFonts w:asciiTheme="minorHAnsi" w:hAnsiTheme="minorHAnsi" w:cstheme="minorHAnsi"/>
          <w:lang w:val="pl-PL"/>
        </w:rPr>
        <w:t xml:space="preserve">(dalej: </w:t>
      </w:r>
      <w:r w:rsidRPr="00A03EE8">
        <w:rPr>
          <w:rFonts w:asciiTheme="minorHAnsi" w:hAnsiTheme="minorHAnsi" w:cstheme="minorHAnsi"/>
          <w:b/>
          <w:lang w:val="pl-PL"/>
        </w:rPr>
        <w:t>„Regulamin”</w:t>
      </w:r>
      <w:r w:rsidRPr="00A03EE8">
        <w:rPr>
          <w:rFonts w:asciiTheme="minorHAnsi" w:hAnsiTheme="minorHAnsi" w:cstheme="minorHAnsi"/>
          <w:lang w:val="pl-PL"/>
        </w:rPr>
        <w:t>)</w:t>
      </w:r>
    </w:p>
    <w:p w14:paraId="49480378" w14:textId="77777777" w:rsidR="00CC00C4" w:rsidRPr="00A03EE8" w:rsidRDefault="00CC00C4" w:rsidP="00F01FE3">
      <w:pPr>
        <w:pStyle w:val="Tekstpodstawowy"/>
        <w:spacing w:before="8"/>
        <w:ind w:left="0"/>
        <w:rPr>
          <w:rFonts w:asciiTheme="minorHAnsi" w:hAnsiTheme="minorHAnsi" w:cstheme="minorHAnsi"/>
          <w:sz w:val="19"/>
          <w:lang w:val="pl-PL"/>
        </w:rPr>
      </w:pPr>
    </w:p>
    <w:p w14:paraId="6AB9FA11" w14:textId="21E7BCFA" w:rsidR="00CC00C4" w:rsidRPr="00A03EE8" w:rsidRDefault="00FD1B59" w:rsidP="00F01FE3">
      <w:pPr>
        <w:pStyle w:val="Nagwek1"/>
        <w:numPr>
          <w:ilvl w:val="0"/>
          <w:numId w:val="4"/>
        </w:numPr>
        <w:tabs>
          <w:tab w:val="left" w:pos="682"/>
          <w:tab w:val="left" w:pos="683"/>
        </w:tabs>
        <w:ind w:hanging="566"/>
        <w:jc w:val="both"/>
        <w:rPr>
          <w:rFonts w:asciiTheme="minorHAnsi" w:hAnsiTheme="minorHAnsi" w:cstheme="minorHAnsi"/>
          <w:lang w:val="pl-PL"/>
        </w:rPr>
      </w:pPr>
      <w:r w:rsidRPr="00A03EE8">
        <w:rPr>
          <w:rFonts w:asciiTheme="minorHAnsi" w:hAnsiTheme="minorHAnsi" w:cstheme="minorHAnsi"/>
          <w:lang w:val="pl-PL"/>
        </w:rPr>
        <w:t>POSTANOWIENIA</w:t>
      </w:r>
      <w:r w:rsidRPr="00A03EE8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OGÓLNE</w:t>
      </w:r>
    </w:p>
    <w:p w14:paraId="7BBB5875" w14:textId="40CE555F" w:rsidR="00CC00C4" w:rsidRPr="00A03EE8" w:rsidRDefault="00FD1B59" w:rsidP="00F01FE3">
      <w:pPr>
        <w:pStyle w:val="Akapitzlist"/>
        <w:numPr>
          <w:ilvl w:val="1"/>
          <w:numId w:val="4"/>
        </w:numPr>
        <w:tabs>
          <w:tab w:val="left" w:pos="683"/>
        </w:tabs>
        <w:ind w:right="111" w:hanging="566"/>
        <w:rPr>
          <w:rFonts w:asciiTheme="minorHAnsi" w:hAnsiTheme="minorHAnsi" w:cstheme="minorHAnsi"/>
          <w:lang w:val="pl-PL"/>
        </w:rPr>
      </w:pPr>
      <w:r w:rsidRPr="00A03EE8">
        <w:rPr>
          <w:rFonts w:asciiTheme="minorHAnsi" w:hAnsiTheme="minorHAnsi" w:cstheme="minorHAnsi"/>
          <w:lang w:val="pl-PL"/>
        </w:rPr>
        <w:t>Organizatorem</w:t>
      </w:r>
      <w:r w:rsidRPr="00A03EE8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sprzedaży</w:t>
      </w:r>
      <w:r w:rsidRPr="00A03EE8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premiowej</w:t>
      </w:r>
      <w:r w:rsidRPr="00A03EE8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pt.</w:t>
      </w:r>
      <w:r w:rsidRPr="00A03EE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„</w:t>
      </w:r>
      <w:r w:rsidR="00364C20" w:rsidRPr="00364C20">
        <w:rPr>
          <w:rFonts w:asciiTheme="minorHAnsi" w:hAnsiTheme="minorHAnsi" w:cstheme="minorHAnsi"/>
          <w:lang w:val="pl-PL"/>
        </w:rPr>
        <w:t xml:space="preserve">Zostań królem swojej kuchni!” </w:t>
      </w:r>
      <w:r w:rsidRPr="00A03EE8">
        <w:rPr>
          <w:rFonts w:asciiTheme="minorHAnsi" w:hAnsiTheme="minorHAnsi" w:cstheme="minorHAnsi"/>
          <w:lang w:val="pl-PL"/>
        </w:rPr>
        <w:t>(zwanej</w:t>
      </w:r>
      <w:r w:rsidRPr="00A03EE8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dalej</w:t>
      </w:r>
      <w:r w:rsidRPr="00A03EE8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„</w:t>
      </w:r>
      <w:r w:rsidRPr="00A03EE8">
        <w:rPr>
          <w:rFonts w:asciiTheme="minorHAnsi" w:hAnsiTheme="minorHAnsi" w:cstheme="minorHAnsi"/>
          <w:b/>
          <w:lang w:val="pl-PL"/>
        </w:rPr>
        <w:t>Promocją</w:t>
      </w:r>
      <w:r w:rsidRPr="00A03EE8">
        <w:rPr>
          <w:rFonts w:asciiTheme="minorHAnsi" w:hAnsiTheme="minorHAnsi" w:cstheme="minorHAnsi"/>
          <w:lang w:val="pl-PL"/>
        </w:rPr>
        <w:t xml:space="preserve">”), jest </w:t>
      </w:r>
      <w:r w:rsidR="00AE6268" w:rsidRPr="00A03EE8">
        <w:rPr>
          <w:rFonts w:asciiTheme="minorHAnsi" w:hAnsiTheme="minorHAnsi" w:cstheme="minorHAnsi"/>
          <w:lang w:val="pl-PL"/>
        </w:rPr>
        <w:t>Teka Polska</w:t>
      </w:r>
      <w:r w:rsidRPr="00A03EE8">
        <w:rPr>
          <w:rFonts w:asciiTheme="minorHAnsi" w:hAnsiTheme="minorHAnsi" w:cstheme="minorHAnsi"/>
          <w:lang w:val="pl-PL"/>
        </w:rPr>
        <w:t xml:space="preserve"> sp. z o.o. z siedzibą w </w:t>
      </w:r>
      <w:r w:rsidR="00AE6268" w:rsidRPr="00A03EE8">
        <w:rPr>
          <w:rFonts w:asciiTheme="minorHAnsi" w:hAnsiTheme="minorHAnsi" w:cstheme="minorHAnsi"/>
          <w:lang w:val="pl-PL"/>
        </w:rPr>
        <w:t>Warszawie</w:t>
      </w:r>
      <w:r w:rsidRPr="00A03EE8">
        <w:rPr>
          <w:rFonts w:asciiTheme="minorHAnsi" w:hAnsiTheme="minorHAnsi" w:cstheme="minorHAnsi"/>
          <w:lang w:val="pl-PL"/>
        </w:rPr>
        <w:t xml:space="preserve">, przy ul. </w:t>
      </w:r>
      <w:r w:rsidR="00AE6268" w:rsidRPr="00A03EE8">
        <w:rPr>
          <w:rFonts w:asciiTheme="minorHAnsi" w:hAnsiTheme="minorHAnsi" w:cstheme="minorHAnsi"/>
          <w:lang w:val="pl-PL"/>
        </w:rPr>
        <w:t>Żwirki I Wigury 14</w:t>
      </w:r>
      <w:r w:rsidRPr="00A03EE8">
        <w:rPr>
          <w:rFonts w:asciiTheme="minorHAnsi" w:hAnsiTheme="minorHAnsi" w:cstheme="minorHAnsi"/>
          <w:lang w:val="pl-PL"/>
        </w:rPr>
        <w:t xml:space="preserve">, </w:t>
      </w:r>
      <w:r w:rsidR="00A03EE8" w:rsidRPr="00A03EE8">
        <w:rPr>
          <w:rFonts w:asciiTheme="minorHAnsi" w:hAnsiTheme="minorHAnsi" w:cstheme="minorHAnsi"/>
          <w:lang w:val="pl-PL"/>
        </w:rPr>
        <w:t xml:space="preserve">            </w:t>
      </w:r>
      <w:r w:rsidR="00AE6268" w:rsidRPr="00A03EE8">
        <w:rPr>
          <w:rFonts w:asciiTheme="minorHAnsi" w:hAnsiTheme="minorHAnsi" w:cstheme="minorHAnsi"/>
          <w:lang w:val="pl-PL"/>
        </w:rPr>
        <w:t>02</w:t>
      </w:r>
      <w:r w:rsidRPr="00A03EE8">
        <w:rPr>
          <w:rFonts w:asciiTheme="minorHAnsi" w:hAnsiTheme="minorHAnsi" w:cstheme="minorHAnsi"/>
          <w:lang w:val="pl-PL"/>
        </w:rPr>
        <w:t>-</w:t>
      </w:r>
      <w:r w:rsidR="00AE6268" w:rsidRPr="00A03EE8">
        <w:rPr>
          <w:rFonts w:asciiTheme="minorHAnsi" w:hAnsiTheme="minorHAnsi" w:cstheme="minorHAnsi"/>
          <w:lang w:val="pl-PL"/>
        </w:rPr>
        <w:t>092</w:t>
      </w:r>
      <w:r w:rsidRPr="00A03EE8">
        <w:rPr>
          <w:rFonts w:asciiTheme="minorHAnsi" w:hAnsiTheme="minorHAnsi" w:cstheme="minorHAnsi"/>
          <w:lang w:val="pl-PL"/>
        </w:rPr>
        <w:t xml:space="preserve"> </w:t>
      </w:r>
      <w:r w:rsidR="00DC6735" w:rsidRPr="00A03EE8">
        <w:rPr>
          <w:rFonts w:asciiTheme="minorHAnsi" w:hAnsiTheme="minorHAnsi" w:cstheme="minorHAnsi"/>
          <w:lang w:val="pl-PL"/>
        </w:rPr>
        <w:t>Warszawa, wpisana</w:t>
      </w:r>
      <w:r w:rsidRPr="00A03EE8">
        <w:rPr>
          <w:rFonts w:asciiTheme="minorHAnsi" w:hAnsiTheme="minorHAnsi" w:cstheme="minorHAnsi"/>
          <w:lang w:val="pl-PL"/>
        </w:rPr>
        <w:t xml:space="preserve"> </w:t>
      </w:r>
      <w:r w:rsidR="00BC0768" w:rsidRPr="00A03EE8">
        <w:rPr>
          <w:rFonts w:asciiTheme="minorHAnsi" w:hAnsiTheme="minorHAnsi" w:cstheme="minorHAnsi"/>
          <w:lang w:val="pl-PL"/>
        </w:rPr>
        <w:t xml:space="preserve">do Rejestru Przedsiębiorców Krajowego Rejestru Sądowego prowadzonego przez Sąd Rejonowy dla m.st. Warszawy, XIV Wydział Gospodarczy Krajowego Rejestru Sądowego pod numerem KRS 0000059916, NIP 526-10-02-584, REGON 010721000, kapitał zakładowy 10 000 000 zł., </w:t>
      </w:r>
      <w:r w:rsidRPr="00A03EE8">
        <w:rPr>
          <w:rFonts w:asciiTheme="minorHAnsi" w:hAnsiTheme="minorHAnsi" w:cstheme="minorHAnsi"/>
          <w:lang w:val="pl-PL"/>
        </w:rPr>
        <w:t>(zwana</w:t>
      </w:r>
      <w:r w:rsidRPr="00A03EE8">
        <w:rPr>
          <w:rFonts w:asciiTheme="minorHAnsi" w:hAnsiTheme="minorHAnsi" w:cstheme="minorHAnsi"/>
          <w:spacing w:val="-13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dalej</w:t>
      </w:r>
      <w:r w:rsidRPr="00A03EE8">
        <w:rPr>
          <w:rFonts w:asciiTheme="minorHAnsi" w:hAnsiTheme="minorHAnsi" w:cstheme="minorHAnsi"/>
          <w:spacing w:val="-14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„</w:t>
      </w:r>
      <w:r w:rsidRPr="00A03EE8">
        <w:rPr>
          <w:rFonts w:asciiTheme="minorHAnsi" w:hAnsiTheme="minorHAnsi" w:cstheme="minorHAnsi"/>
          <w:b/>
          <w:lang w:val="pl-PL"/>
        </w:rPr>
        <w:t>Organizatorem”</w:t>
      </w:r>
      <w:r w:rsidRPr="00A03EE8">
        <w:rPr>
          <w:rFonts w:asciiTheme="minorHAnsi" w:hAnsiTheme="minorHAnsi" w:cstheme="minorHAnsi"/>
          <w:lang w:val="pl-PL"/>
        </w:rPr>
        <w:t>).</w:t>
      </w:r>
    </w:p>
    <w:p w14:paraId="73FAFB58" w14:textId="0E5AC425" w:rsidR="00CC00C4" w:rsidRPr="00A03EE8" w:rsidRDefault="00DC6735" w:rsidP="00F01FE3">
      <w:pPr>
        <w:pStyle w:val="Akapitzlist"/>
        <w:numPr>
          <w:ilvl w:val="1"/>
          <w:numId w:val="4"/>
        </w:numPr>
        <w:tabs>
          <w:tab w:val="left" w:pos="683"/>
        </w:tabs>
        <w:ind w:right="110" w:hanging="566"/>
        <w:rPr>
          <w:rFonts w:asciiTheme="minorHAnsi" w:hAnsiTheme="minorHAnsi" w:cstheme="minorHAnsi"/>
          <w:lang w:val="pl-PL"/>
        </w:rPr>
      </w:pPr>
      <w:r w:rsidRPr="00A03EE8">
        <w:rPr>
          <w:rFonts w:asciiTheme="minorHAnsi" w:hAnsiTheme="minorHAnsi" w:cstheme="minorHAnsi"/>
          <w:lang w:val="pl-PL"/>
        </w:rPr>
        <w:t>Promocja –</w:t>
      </w:r>
      <w:r w:rsidR="00FD1B59" w:rsidRPr="00A03EE8">
        <w:rPr>
          <w:rFonts w:asciiTheme="minorHAnsi" w:hAnsiTheme="minorHAnsi" w:cstheme="minorHAnsi"/>
          <w:lang w:val="pl-PL"/>
        </w:rPr>
        <w:t xml:space="preserve"> jako</w:t>
      </w:r>
      <w:r w:rsidR="0087213B" w:rsidRPr="00A03EE8">
        <w:rPr>
          <w:rFonts w:asciiTheme="minorHAnsi" w:hAnsiTheme="minorHAnsi" w:cstheme="minorHAnsi"/>
          <w:lang w:val="pl-PL"/>
        </w:rPr>
        <w:t xml:space="preserve"> </w:t>
      </w:r>
      <w:r w:rsidR="00FD1B59" w:rsidRPr="00A03EE8">
        <w:rPr>
          <w:rFonts w:asciiTheme="minorHAnsi" w:hAnsiTheme="minorHAnsi" w:cstheme="minorHAnsi"/>
          <w:lang w:val="pl-PL"/>
        </w:rPr>
        <w:t>sprzedaż</w:t>
      </w:r>
      <w:r w:rsidR="0087213B" w:rsidRPr="00A03EE8">
        <w:rPr>
          <w:rFonts w:asciiTheme="minorHAnsi" w:hAnsiTheme="minorHAnsi" w:cstheme="minorHAnsi"/>
          <w:lang w:val="pl-PL"/>
        </w:rPr>
        <w:t xml:space="preserve"> </w:t>
      </w:r>
      <w:r w:rsidR="00FD1B59" w:rsidRPr="00A03EE8">
        <w:rPr>
          <w:rFonts w:asciiTheme="minorHAnsi" w:hAnsiTheme="minorHAnsi" w:cstheme="minorHAnsi"/>
          <w:lang w:val="pl-PL"/>
        </w:rPr>
        <w:t>premiowa</w:t>
      </w:r>
      <w:r w:rsidR="0087213B" w:rsidRPr="00A03EE8">
        <w:rPr>
          <w:rFonts w:asciiTheme="minorHAnsi" w:hAnsiTheme="minorHAnsi" w:cstheme="minorHAnsi"/>
          <w:lang w:val="pl-PL"/>
        </w:rPr>
        <w:t xml:space="preserve"> </w:t>
      </w:r>
      <w:r w:rsidR="00FD1B59" w:rsidRPr="00A03EE8">
        <w:rPr>
          <w:rFonts w:asciiTheme="minorHAnsi" w:hAnsiTheme="minorHAnsi" w:cstheme="minorHAnsi"/>
          <w:lang w:val="pl-PL"/>
        </w:rPr>
        <w:t>–</w:t>
      </w:r>
      <w:r w:rsidR="0087213B" w:rsidRPr="00A03EE8">
        <w:rPr>
          <w:rFonts w:asciiTheme="minorHAnsi" w:hAnsiTheme="minorHAnsi" w:cstheme="minorHAnsi"/>
          <w:lang w:val="pl-PL"/>
        </w:rPr>
        <w:t xml:space="preserve"> </w:t>
      </w:r>
      <w:r w:rsidR="00FD1B59" w:rsidRPr="00A03EE8">
        <w:rPr>
          <w:rFonts w:asciiTheme="minorHAnsi" w:hAnsiTheme="minorHAnsi" w:cstheme="minorHAnsi"/>
          <w:lang w:val="pl-PL"/>
        </w:rPr>
        <w:t>stanowi</w:t>
      </w:r>
      <w:r w:rsidR="0087213B" w:rsidRPr="00A03EE8">
        <w:rPr>
          <w:rFonts w:asciiTheme="minorHAnsi" w:hAnsiTheme="minorHAnsi" w:cstheme="minorHAnsi"/>
          <w:lang w:val="pl-PL"/>
        </w:rPr>
        <w:t xml:space="preserve"> </w:t>
      </w:r>
      <w:r w:rsidR="00FD1B59" w:rsidRPr="00A03EE8">
        <w:rPr>
          <w:rFonts w:asciiTheme="minorHAnsi" w:hAnsiTheme="minorHAnsi" w:cstheme="minorHAnsi"/>
          <w:lang w:val="pl-PL"/>
        </w:rPr>
        <w:t>przyrzeczenie</w:t>
      </w:r>
      <w:r w:rsidR="0087213B" w:rsidRPr="00A03EE8">
        <w:rPr>
          <w:rFonts w:asciiTheme="minorHAnsi" w:hAnsiTheme="minorHAnsi" w:cstheme="minorHAnsi"/>
          <w:lang w:val="pl-PL"/>
        </w:rPr>
        <w:t xml:space="preserve"> </w:t>
      </w:r>
      <w:r w:rsidR="00FD1B59" w:rsidRPr="00A03EE8">
        <w:rPr>
          <w:rFonts w:asciiTheme="minorHAnsi" w:hAnsiTheme="minorHAnsi" w:cstheme="minorHAnsi"/>
          <w:lang w:val="pl-PL"/>
        </w:rPr>
        <w:t>publiczne</w:t>
      </w:r>
      <w:r w:rsidR="0087213B" w:rsidRPr="00A03EE8">
        <w:rPr>
          <w:rFonts w:asciiTheme="minorHAnsi" w:hAnsiTheme="minorHAnsi" w:cstheme="minorHAnsi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Organizatora w</w:t>
      </w:r>
      <w:r w:rsidR="0087213B" w:rsidRPr="00A03EE8">
        <w:rPr>
          <w:rFonts w:asciiTheme="minorHAnsi" w:hAnsiTheme="minorHAnsi" w:cstheme="minorHAnsi"/>
          <w:lang w:val="pl-PL"/>
        </w:rPr>
        <w:t> </w:t>
      </w:r>
      <w:r w:rsidR="00FD1B59" w:rsidRPr="00A03EE8">
        <w:rPr>
          <w:rFonts w:asciiTheme="minorHAnsi" w:hAnsiTheme="minorHAnsi" w:cstheme="minorHAnsi"/>
          <w:lang w:val="pl-PL"/>
        </w:rPr>
        <w:t>rozumieniu art. 919-921 Kodeksu</w:t>
      </w:r>
      <w:r w:rsidR="00FD1B59" w:rsidRPr="00A03EE8">
        <w:rPr>
          <w:rFonts w:asciiTheme="minorHAnsi" w:hAnsiTheme="minorHAnsi" w:cstheme="minorHAnsi"/>
          <w:spacing w:val="-11"/>
          <w:lang w:val="pl-PL"/>
        </w:rPr>
        <w:t xml:space="preserve"> </w:t>
      </w:r>
      <w:r w:rsidR="00FD1B59" w:rsidRPr="00A03EE8">
        <w:rPr>
          <w:rFonts w:asciiTheme="minorHAnsi" w:hAnsiTheme="minorHAnsi" w:cstheme="minorHAnsi"/>
          <w:lang w:val="pl-PL"/>
        </w:rPr>
        <w:t>cywilnego.</w:t>
      </w:r>
    </w:p>
    <w:p w14:paraId="7E8956A0" w14:textId="35705488" w:rsidR="00CC00C4" w:rsidRPr="00A03EE8" w:rsidRDefault="00FD1B59" w:rsidP="00F01FE3">
      <w:pPr>
        <w:pStyle w:val="Akapitzlist"/>
        <w:numPr>
          <w:ilvl w:val="1"/>
          <w:numId w:val="4"/>
        </w:numPr>
        <w:tabs>
          <w:tab w:val="left" w:pos="683"/>
        </w:tabs>
        <w:spacing w:before="119"/>
        <w:ind w:right="112" w:hanging="566"/>
        <w:rPr>
          <w:rFonts w:asciiTheme="minorHAnsi" w:hAnsiTheme="minorHAnsi" w:cstheme="minorHAnsi"/>
          <w:lang w:val="pl-PL"/>
        </w:rPr>
      </w:pPr>
      <w:r w:rsidRPr="00A03EE8">
        <w:rPr>
          <w:rFonts w:asciiTheme="minorHAnsi" w:hAnsiTheme="minorHAnsi" w:cstheme="minorHAnsi"/>
          <w:lang w:val="pl-PL"/>
        </w:rPr>
        <w:t>Promocja</w:t>
      </w:r>
      <w:r w:rsidRPr="00A03EE8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nie</w:t>
      </w:r>
      <w:r w:rsidRPr="00A03EE8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jest</w:t>
      </w:r>
      <w:r w:rsidRPr="00A03EE8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grą</w:t>
      </w:r>
      <w:r w:rsidRPr="00A03EE8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losową,</w:t>
      </w:r>
      <w:r w:rsidRPr="00A03EE8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zakładem</w:t>
      </w:r>
      <w:r w:rsidRPr="00A03EE8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wzajemnym,</w:t>
      </w:r>
      <w:r w:rsidRPr="00A03EE8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grą</w:t>
      </w:r>
      <w:r w:rsidRPr="00A03EE8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w</w:t>
      </w:r>
      <w:r w:rsidRPr="00A03EE8">
        <w:rPr>
          <w:rFonts w:asciiTheme="minorHAnsi" w:hAnsiTheme="minorHAnsi" w:cstheme="minorHAnsi"/>
          <w:spacing w:val="-12"/>
          <w:lang w:val="pl-PL"/>
        </w:rPr>
        <w:t xml:space="preserve"> </w:t>
      </w:r>
      <w:r w:rsidR="00DC6735" w:rsidRPr="00A03EE8">
        <w:rPr>
          <w:rFonts w:asciiTheme="minorHAnsi" w:hAnsiTheme="minorHAnsi" w:cstheme="minorHAnsi"/>
          <w:lang w:val="pl-PL"/>
        </w:rPr>
        <w:t>karty</w:t>
      </w:r>
      <w:r w:rsidRPr="00A03EE8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ani</w:t>
      </w:r>
      <w:r w:rsidRPr="00A03EE8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grą</w:t>
      </w:r>
      <w:r w:rsidRPr="00A03EE8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na</w:t>
      </w:r>
      <w:r w:rsidRPr="00A03EE8">
        <w:rPr>
          <w:rFonts w:asciiTheme="minorHAnsi" w:hAnsiTheme="minorHAnsi" w:cstheme="minorHAnsi"/>
          <w:spacing w:val="-13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automatach,</w:t>
      </w:r>
      <w:r w:rsidRPr="00A03EE8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których wynik zależy od przypadku w rozumieniu art. 2 ustawy z dnia 19 listopada 2009 roku o grach hazardowych.</w:t>
      </w:r>
    </w:p>
    <w:p w14:paraId="75CD3B79" w14:textId="62B16DFB" w:rsidR="00CC00C4" w:rsidRPr="00A03EE8" w:rsidRDefault="00FD1B59" w:rsidP="00F01FE3">
      <w:pPr>
        <w:pStyle w:val="Akapitzlist"/>
        <w:numPr>
          <w:ilvl w:val="1"/>
          <w:numId w:val="4"/>
        </w:numPr>
        <w:tabs>
          <w:tab w:val="left" w:pos="683"/>
        </w:tabs>
        <w:ind w:right="112" w:hanging="566"/>
        <w:rPr>
          <w:rFonts w:asciiTheme="minorHAnsi" w:hAnsiTheme="minorHAnsi" w:cstheme="minorHAnsi"/>
          <w:lang w:val="pl-PL"/>
        </w:rPr>
      </w:pPr>
      <w:r w:rsidRPr="00A03EE8">
        <w:rPr>
          <w:rFonts w:asciiTheme="minorHAnsi" w:hAnsiTheme="minorHAnsi" w:cstheme="minorHAnsi"/>
          <w:lang w:val="pl-PL"/>
        </w:rPr>
        <w:t xml:space="preserve">Promocja trwa od dnia </w:t>
      </w:r>
      <w:r w:rsidR="00AE6268" w:rsidRPr="00A03EE8">
        <w:rPr>
          <w:rFonts w:asciiTheme="minorHAnsi" w:hAnsiTheme="minorHAnsi" w:cstheme="minorHAnsi"/>
          <w:lang w:val="pl-PL"/>
        </w:rPr>
        <w:t>1</w:t>
      </w:r>
      <w:r w:rsidR="00CF1405" w:rsidRPr="00A03EE8">
        <w:rPr>
          <w:rFonts w:asciiTheme="minorHAnsi" w:hAnsiTheme="minorHAnsi" w:cstheme="minorHAnsi"/>
          <w:lang w:val="pl-PL"/>
        </w:rPr>
        <w:t xml:space="preserve">. </w:t>
      </w:r>
      <w:r w:rsidR="001F71F2">
        <w:rPr>
          <w:rFonts w:asciiTheme="minorHAnsi" w:hAnsiTheme="minorHAnsi" w:cstheme="minorHAnsi"/>
          <w:lang w:val="pl-PL"/>
        </w:rPr>
        <w:t>maja</w:t>
      </w:r>
      <w:r w:rsidRPr="00A03EE8">
        <w:rPr>
          <w:rFonts w:asciiTheme="minorHAnsi" w:hAnsiTheme="minorHAnsi" w:cstheme="minorHAnsi"/>
          <w:lang w:val="pl-PL"/>
        </w:rPr>
        <w:t xml:space="preserve"> 202</w:t>
      </w:r>
      <w:r w:rsidR="00C856B4" w:rsidRPr="00A03EE8">
        <w:rPr>
          <w:rFonts w:asciiTheme="minorHAnsi" w:hAnsiTheme="minorHAnsi" w:cstheme="minorHAnsi"/>
          <w:lang w:val="pl-PL"/>
        </w:rPr>
        <w:t>2</w:t>
      </w:r>
      <w:r w:rsidRPr="00A03EE8">
        <w:rPr>
          <w:rFonts w:asciiTheme="minorHAnsi" w:hAnsiTheme="minorHAnsi" w:cstheme="minorHAnsi"/>
          <w:lang w:val="pl-PL"/>
        </w:rPr>
        <w:t xml:space="preserve"> roku do 3</w:t>
      </w:r>
      <w:r w:rsidR="003B6D6B">
        <w:rPr>
          <w:rFonts w:asciiTheme="minorHAnsi" w:hAnsiTheme="minorHAnsi" w:cstheme="minorHAnsi"/>
          <w:lang w:val="pl-PL"/>
        </w:rPr>
        <w:t>0 czerwc</w:t>
      </w:r>
      <w:r w:rsidR="00AE6268" w:rsidRPr="00A03EE8">
        <w:rPr>
          <w:rFonts w:asciiTheme="minorHAnsi" w:hAnsiTheme="minorHAnsi" w:cstheme="minorHAnsi"/>
          <w:lang w:val="pl-PL"/>
        </w:rPr>
        <w:t xml:space="preserve">a </w:t>
      </w:r>
      <w:r w:rsidRPr="00A03EE8">
        <w:rPr>
          <w:rFonts w:asciiTheme="minorHAnsi" w:hAnsiTheme="minorHAnsi" w:cstheme="minorHAnsi"/>
          <w:lang w:val="pl-PL"/>
        </w:rPr>
        <w:t>2022 roku lub do wyczerpania puli nagród, zgodnie z pkt 3.3. (w zależności od tego, które z tych zdarzeń nastąpi jako pierwsze) – jest</w:t>
      </w:r>
      <w:r w:rsidRPr="00A03EE8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to</w:t>
      </w:r>
      <w:r w:rsidRPr="00A03EE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okres,</w:t>
      </w:r>
      <w:r w:rsidRPr="00A03EE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w</w:t>
      </w:r>
      <w:r w:rsidRPr="00A03EE8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którym</w:t>
      </w:r>
      <w:r w:rsidRPr="00A03EE8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należy</w:t>
      </w:r>
      <w:r w:rsidRPr="00A03EE8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dokonać</w:t>
      </w:r>
      <w:r w:rsidRPr="00A03EE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zakupu</w:t>
      </w:r>
      <w:r w:rsidRPr="00A03EE8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produktu</w:t>
      </w:r>
      <w:r w:rsidRPr="00A03EE8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promocyjnego</w:t>
      </w:r>
      <w:r w:rsidR="00DC6735" w:rsidRPr="00A03EE8">
        <w:rPr>
          <w:rFonts w:asciiTheme="minorHAnsi" w:hAnsiTheme="minorHAnsi" w:cstheme="minorHAnsi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(dalej:</w:t>
      </w:r>
      <w:r w:rsidRPr="00A03EE8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„</w:t>
      </w:r>
      <w:r w:rsidRPr="00A03EE8">
        <w:rPr>
          <w:rFonts w:asciiTheme="minorHAnsi" w:hAnsiTheme="minorHAnsi" w:cstheme="minorHAnsi"/>
          <w:b/>
          <w:lang w:val="pl-PL"/>
        </w:rPr>
        <w:t>okres</w:t>
      </w:r>
      <w:r w:rsidRPr="00A03EE8">
        <w:rPr>
          <w:rFonts w:asciiTheme="minorHAnsi" w:hAnsiTheme="minorHAnsi" w:cstheme="minorHAnsi"/>
          <w:b/>
          <w:spacing w:val="-6"/>
          <w:lang w:val="pl-PL"/>
        </w:rPr>
        <w:t xml:space="preserve"> </w:t>
      </w:r>
      <w:r w:rsidRPr="00A03EE8">
        <w:rPr>
          <w:rFonts w:asciiTheme="minorHAnsi" w:hAnsiTheme="minorHAnsi" w:cstheme="minorHAnsi"/>
          <w:b/>
          <w:lang w:val="pl-PL"/>
        </w:rPr>
        <w:t>sprzedaży promocyjnej”</w:t>
      </w:r>
      <w:r w:rsidRPr="00A03EE8">
        <w:rPr>
          <w:rFonts w:asciiTheme="minorHAnsi" w:hAnsiTheme="minorHAnsi" w:cstheme="minorHAnsi"/>
          <w:lang w:val="pl-PL"/>
        </w:rPr>
        <w:t>).</w:t>
      </w:r>
      <w:r w:rsidRPr="00A03EE8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Zgłoszenia</w:t>
      </w:r>
      <w:r w:rsidRPr="00A03EE8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do</w:t>
      </w:r>
      <w:r w:rsidRPr="00A03EE8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Promocji</w:t>
      </w:r>
      <w:r w:rsidRPr="00A03EE8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przyjmowane</w:t>
      </w:r>
      <w:r w:rsidRPr="00A03EE8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są</w:t>
      </w:r>
      <w:r w:rsidRPr="00A03EE8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od</w:t>
      </w:r>
      <w:r w:rsidRPr="00A03EE8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dnia</w:t>
      </w:r>
      <w:r w:rsidRPr="00A03EE8">
        <w:rPr>
          <w:rFonts w:asciiTheme="minorHAnsi" w:hAnsiTheme="minorHAnsi" w:cstheme="minorHAnsi"/>
          <w:spacing w:val="-3"/>
          <w:lang w:val="pl-PL"/>
        </w:rPr>
        <w:t xml:space="preserve"> </w:t>
      </w:r>
      <w:r w:rsidR="009816D6" w:rsidRPr="00A03EE8">
        <w:rPr>
          <w:rFonts w:asciiTheme="minorHAnsi" w:hAnsiTheme="minorHAnsi" w:cstheme="minorHAnsi"/>
          <w:lang w:val="pl-PL"/>
        </w:rPr>
        <w:t xml:space="preserve">1. </w:t>
      </w:r>
      <w:r w:rsidR="001F71F2">
        <w:rPr>
          <w:rFonts w:asciiTheme="minorHAnsi" w:hAnsiTheme="minorHAnsi" w:cstheme="minorHAnsi"/>
          <w:lang w:val="pl-PL"/>
        </w:rPr>
        <w:t>maja</w:t>
      </w:r>
      <w:r w:rsidR="00AE6268" w:rsidRPr="00A03EE8">
        <w:rPr>
          <w:rFonts w:asciiTheme="minorHAnsi" w:hAnsiTheme="minorHAnsi" w:cstheme="minorHAnsi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202</w:t>
      </w:r>
      <w:r w:rsidR="00AE6268" w:rsidRPr="00A03EE8">
        <w:rPr>
          <w:rFonts w:asciiTheme="minorHAnsi" w:hAnsiTheme="minorHAnsi" w:cstheme="minorHAnsi"/>
          <w:lang w:val="pl-PL"/>
        </w:rPr>
        <w:t>2</w:t>
      </w:r>
      <w:r w:rsidRPr="00A03EE8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roku</w:t>
      </w:r>
      <w:r w:rsidRPr="00A03EE8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do</w:t>
      </w:r>
      <w:r w:rsidRPr="00A03EE8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dnia</w:t>
      </w:r>
      <w:r w:rsidRPr="00A03EE8">
        <w:rPr>
          <w:rFonts w:asciiTheme="minorHAnsi" w:hAnsiTheme="minorHAnsi" w:cstheme="minorHAnsi"/>
          <w:spacing w:val="-6"/>
          <w:lang w:val="pl-PL"/>
        </w:rPr>
        <w:t xml:space="preserve"> </w:t>
      </w:r>
      <w:r w:rsidR="00AE6268" w:rsidRPr="00A03EE8">
        <w:rPr>
          <w:rFonts w:asciiTheme="minorHAnsi" w:hAnsiTheme="minorHAnsi" w:cstheme="minorHAnsi"/>
          <w:lang w:val="pl-PL"/>
        </w:rPr>
        <w:t>3</w:t>
      </w:r>
      <w:r w:rsidR="003B6D6B">
        <w:rPr>
          <w:rFonts w:asciiTheme="minorHAnsi" w:hAnsiTheme="minorHAnsi" w:cstheme="minorHAnsi"/>
          <w:lang w:val="pl-PL"/>
        </w:rPr>
        <w:t>1</w:t>
      </w:r>
      <w:r w:rsidR="009816D6" w:rsidRPr="00A03EE8">
        <w:rPr>
          <w:rFonts w:asciiTheme="minorHAnsi" w:hAnsiTheme="minorHAnsi" w:cstheme="minorHAnsi"/>
          <w:lang w:val="pl-PL"/>
        </w:rPr>
        <w:t xml:space="preserve"> </w:t>
      </w:r>
      <w:r w:rsidR="003B6D6B">
        <w:rPr>
          <w:rFonts w:asciiTheme="minorHAnsi" w:hAnsiTheme="minorHAnsi" w:cstheme="minorHAnsi"/>
          <w:lang w:val="pl-PL"/>
        </w:rPr>
        <w:t>lip</w:t>
      </w:r>
      <w:r w:rsidR="009816D6" w:rsidRPr="00A03EE8">
        <w:rPr>
          <w:rFonts w:asciiTheme="minorHAnsi" w:hAnsiTheme="minorHAnsi" w:cstheme="minorHAnsi"/>
          <w:lang w:val="pl-PL"/>
        </w:rPr>
        <w:t>c</w:t>
      </w:r>
      <w:r w:rsidR="00AE6268" w:rsidRPr="00A03EE8">
        <w:rPr>
          <w:rFonts w:asciiTheme="minorHAnsi" w:hAnsiTheme="minorHAnsi" w:cstheme="minorHAnsi"/>
          <w:lang w:val="pl-PL"/>
        </w:rPr>
        <w:t>a</w:t>
      </w:r>
      <w:r w:rsidRPr="00A03EE8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2022</w:t>
      </w:r>
      <w:r w:rsidRPr="00A03EE8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roku</w:t>
      </w:r>
      <w:r w:rsidRPr="00A03EE8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(dalej:</w:t>
      </w:r>
      <w:r w:rsidRPr="00A03EE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A03EE8">
        <w:rPr>
          <w:rFonts w:asciiTheme="minorHAnsi" w:hAnsiTheme="minorHAnsi" w:cstheme="minorHAnsi"/>
          <w:b/>
          <w:lang w:val="pl-PL"/>
        </w:rPr>
        <w:t>„czas</w:t>
      </w:r>
      <w:r w:rsidRPr="00A03EE8">
        <w:rPr>
          <w:rFonts w:asciiTheme="minorHAnsi" w:hAnsiTheme="minorHAnsi" w:cstheme="minorHAnsi"/>
          <w:b/>
          <w:spacing w:val="-5"/>
          <w:lang w:val="pl-PL"/>
        </w:rPr>
        <w:t xml:space="preserve"> </w:t>
      </w:r>
      <w:r w:rsidRPr="00A03EE8">
        <w:rPr>
          <w:rFonts w:asciiTheme="minorHAnsi" w:hAnsiTheme="minorHAnsi" w:cstheme="minorHAnsi"/>
          <w:b/>
          <w:lang w:val="pl-PL"/>
        </w:rPr>
        <w:t>trwania</w:t>
      </w:r>
      <w:r w:rsidRPr="00A03EE8">
        <w:rPr>
          <w:rFonts w:asciiTheme="minorHAnsi" w:hAnsiTheme="minorHAnsi" w:cstheme="minorHAnsi"/>
          <w:b/>
          <w:spacing w:val="-4"/>
          <w:lang w:val="pl-PL"/>
        </w:rPr>
        <w:t xml:space="preserve"> </w:t>
      </w:r>
      <w:r w:rsidRPr="00A03EE8">
        <w:rPr>
          <w:rFonts w:asciiTheme="minorHAnsi" w:hAnsiTheme="minorHAnsi" w:cstheme="minorHAnsi"/>
          <w:b/>
          <w:lang w:val="pl-PL"/>
        </w:rPr>
        <w:t>Promocji”</w:t>
      </w:r>
      <w:r w:rsidRPr="00A03EE8">
        <w:rPr>
          <w:rFonts w:asciiTheme="minorHAnsi" w:hAnsiTheme="minorHAnsi" w:cstheme="minorHAnsi"/>
          <w:lang w:val="pl-PL"/>
        </w:rPr>
        <w:t>).</w:t>
      </w:r>
      <w:r w:rsidRPr="00A03EE8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Czynności</w:t>
      </w:r>
      <w:r w:rsidRPr="00A03EE8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związane</w:t>
      </w:r>
      <w:r w:rsidRPr="00A03EE8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z</w:t>
      </w:r>
      <w:r w:rsidRPr="00A03EE8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wydawaniem</w:t>
      </w:r>
      <w:r w:rsidRPr="00A03EE8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nagród i</w:t>
      </w:r>
      <w:r w:rsidR="0087213B" w:rsidRPr="00A03EE8">
        <w:rPr>
          <w:rFonts w:asciiTheme="minorHAnsi" w:hAnsiTheme="minorHAnsi" w:cstheme="minorHAnsi"/>
          <w:lang w:val="pl-PL"/>
        </w:rPr>
        <w:t> </w:t>
      </w:r>
      <w:r w:rsidRPr="00A03EE8">
        <w:rPr>
          <w:rFonts w:asciiTheme="minorHAnsi" w:hAnsiTheme="minorHAnsi" w:cstheme="minorHAnsi"/>
          <w:lang w:val="pl-PL"/>
        </w:rPr>
        <w:t xml:space="preserve">rozpatrywaniem </w:t>
      </w:r>
      <w:r w:rsidR="00DC6735" w:rsidRPr="00A03EE8">
        <w:rPr>
          <w:rFonts w:asciiTheme="minorHAnsi" w:hAnsiTheme="minorHAnsi" w:cstheme="minorHAnsi"/>
          <w:lang w:val="pl-PL"/>
        </w:rPr>
        <w:t>reklamacji oraz</w:t>
      </w:r>
      <w:r w:rsidR="008D64FC" w:rsidRPr="00A03EE8">
        <w:rPr>
          <w:rFonts w:asciiTheme="minorHAnsi" w:hAnsiTheme="minorHAnsi" w:cstheme="minorHAnsi"/>
          <w:lang w:val="pl-PL"/>
        </w:rPr>
        <w:t xml:space="preserve"> prowadzeniem ewentualnych postępowań wyjaśniających </w:t>
      </w:r>
      <w:r w:rsidRPr="00A03EE8">
        <w:rPr>
          <w:rFonts w:asciiTheme="minorHAnsi" w:hAnsiTheme="minorHAnsi" w:cstheme="minorHAnsi"/>
          <w:lang w:val="pl-PL"/>
        </w:rPr>
        <w:t>zostaną</w:t>
      </w:r>
      <w:r w:rsidR="008D64FC" w:rsidRPr="00A03EE8">
        <w:rPr>
          <w:rFonts w:asciiTheme="minorHAnsi" w:hAnsiTheme="minorHAnsi" w:cstheme="minorHAnsi"/>
          <w:lang w:val="pl-PL"/>
        </w:rPr>
        <w:t>,</w:t>
      </w:r>
      <w:r w:rsidRPr="00A03EE8">
        <w:rPr>
          <w:rFonts w:asciiTheme="minorHAnsi" w:hAnsiTheme="minorHAnsi" w:cstheme="minorHAnsi"/>
          <w:lang w:val="pl-PL"/>
        </w:rPr>
        <w:t xml:space="preserve"> zakończone do dnia </w:t>
      </w:r>
      <w:r w:rsidR="00AE6268" w:rsidRPr="00A03EE8">
        <w:rPr>
          <w:rFonts w:asciiTheme="minorHAnsi" w:hAnsiTheme="minorHAnsi" w:cstheme="minorHAnsi"/>
          <w:lang w:val="pl-PL"/>
        </w:rPr>
        <w:t>3</w:t>
      </w:r>
      <w:r w:rsidR="0090406F">
        <w:rPr>
          <w:rFonts w:asciiTheme="minorHAnsi" w:hAnsiTheme="minorHAnsi" w:cstheme="minorHAnsi"/>
          <w:lang w:val="pl-PL"/>
        </w:rPr>
        <w:t>1</w:t>
      </w:r>
      <w:r w:rsidRPr="00A03EE8">
        <w:rPr>
          <w:rFonts w:asciiTheme="minorHAnsi" w:hAnsiTheme="minorHAnsi" w:cstheme="minorHAnsi"/>
          <w:lang w:val="pl-PL"/>
        </w:rPr>
        <w:t xml:space="preserve"> </w:t>
      </w:r>
      <w:r w:rsidR="0090406F">
        <w:rPr>
          <w:rFonts w:asciiTheme="minorHAnsi" w:hAnsiTheme="minorHAnsi" w:cstheme="minorHAnsi"/>
          <w:lang w:val="pl-PL"/>
        </w:rPr>
        <w:t>sierpni</w:t>
      </w:r>
      <w:r w:rsidRPr="00A03EE8">
        <w:rPr>
          <w:rFonts w:asciiTheme="minorHAnsi" w:hAnsiTheme="minorHAnsi" w:cstheme="minorHAnsi"/>
          <w:lang w:val="pl-PL"/>
        </w:rPr>
        <w:t>a 2022</w:t>
      </w:r>
      <w:r w:rsidRPr="00A03EE8">
        <w:rPr>
          <w:rFonts w:asciiTheme="minorHAnsi" w:hAnsiTheme="minorHAnsi" w:cstheme="minorHAnsi"/>
          <w:spacing w:val="-14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roku.</w:t>
      </w:r>
    </w:p>
    <w:p w14:paraId="5D6F7AD4" w14:textId="42EEDCA6" w:rsidR="00CC00C4" w:rsidRPr="00A03EE8" w:rsidRDefault="00FD1B59" w:rsidP="00F01FE3">
      <w:pPr>
        <w:pStyle w:val="Akapitzlist"/>
        <w:numPr>
          <w:ilvl w:val="1"/>
          <w:numId w:val="4"/>
        </w:numPr>
        <w:tabs>
          <w:tab w:val="left" w:pos="683"/>
        </w:tabs>
        <w:ind w:right="118" w:hanging="566"/>
        <w:rPr>
          <w:rFonts w:asciiTheme="minorHAnsi" w:hAnsiTheme="minorHAnsi" w:cstheme="minorHAnsi"/>
          <w:lang w:val="pl-PL"/>
        </w:rPr>
      </w:pPr>
      <w:r w:rsidRPr="00A03EE8">
        <w:rPr>
          <w:rFonts w:asciiTheme="minorHAnsi" w:hAnsiTheme="minorHAnsi" w:cstheme="minorHAnsi"/>
          <w:lang w:val="pl-PL"/>
        </w:rPr>
        <w:t>Promocja prowadzona jest na terytorium Rzeczypospolitej Polskiej</w:t>
      </w:r>
      <w:r w:rsidR="00AE6268" w:rsidRPr="00A03EE8">
        <w:rPr>
          <w:rFonts w:asciiTheme="minorHAnsi" w:hAnsiTheme="minorHAnsi" w:cstheme="minorHAnsi"/>
          <w:lang w:val="pl-PL"/>
        </w:rPr>
        <w:t>.</w:t>
      </w:r>
    </w:p>
    <w:p w14:paraId="18C80A2F" w14:textId="35D3A8F0" w:rsidR="00CC00C4" w:rsidRPr="00A03EE8" w:rsidRDefault="00FD1B59" w:rsidP="00F01FE3">
      <w:pPr>
        <w:pStyle w:val="Akapitzlist"/>
        <w:numPr>
          <w:ilvl w:val="1"/>
          <w:numId w:val="4"/>
        </w:numPr>
        <w:tabs>
          <w:tab w:val="left" w:pos="683"/>
        </w:tabs>
        <w:spacing w:before="117"/>
        <w:ind w:right="110" w:hanging="566"/>
        <w:rPr>
          <w:rFonts w:asciiTheme="minorHAnsi" w:hAnsiTheme="minorHAnsi" w:cstheme="minorHAnsi"/>
          <w:lang w:val="pl-PL"/>
        </w:rPr>
      </w:pPr>
      <w:r w:rsidRPr="00A03EE8">
        <w:rPr>
          <w:rFonts w:asciiTheme="minorHAnsi" w:hAnsiTheme="minorHAnsi" w:cstheme="minorHAnsi"/>
          <w:lang w:val="pl-PL"/>
        </w:rPr>
        <w:t>W Promocji nie mogą brać udziału pracownicy (niezależnie od podstawy zatrudnienia): Organizatora</w:t>
      </w:r>
      <w:r w:rsidR="00AE6268" w:rsidRPr="00A03EE8">
        <w:rPr>
          <w:rFonts w:asciiTheme="minorHAnsi" w:hAnsiTheme="minorHAnsi" w:cstheme="minorHAnsi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oraz członkowie ich rodzin, jak również inne osoby biorące bezpośredni udział w</w:t>
      </w:r>
      <w:r w:rsidR="0087213B" w:rsidRPr="00A03EE8">
        <w:rPr>
          <w:rFonts w:asciiTheme="minorHAnsi" w:hAnsiTheme="minorHAnsi" w:cstheme="minorHAnsi"/>
          <w:lang w:val="pl-PL"/>
        </w:rPr>
        <w:t> </w:t>
      </w:r>
      <w:r w:rsidRPr="00A03EE8">
        <w:rPr>
          <w:rFonts w:asciiTheme="minorHAnsi" w:hAnsiTheme="minorHAnsi" w:cstheme="minorHAnsi"/>
          <w:lang w:val="pl-PL"/>
        </w:rPr>
        <w:t>organizacji Promocji. Przez członków rodziny, o których mowa powyżej rozumie się: wstępnych, zstępnych, opiekunów prawnych, rodzeństwo, małżonków, kuzynów, rodziców małżonków oraz osoby pozostające z pracownikiem w stosunku przysposobienia.</w:t>
      </w:r>
    </w:p>
    <w:p w14:paraId="4D3B6785" w14:textId="18267D4E" w:rsidR="00CC00C4" w:rsidRPr="00A03EE8" w:rsidRDefault="00FD1B59" w:rsidP="00F01FE3">
      <w:pPr>
        <w:pStyle w:val="Akapitzlist"/>
        <w:numPr>
          <w:ilvl w:val="1"/>
          <w:numId w:val="4"/>
        </w:numPr>
        <w:tabs>
          <w:tab w:val="left" w:pos="683"/>
        </w:tabs>
        <w:spacing w:before="119"/>
        <w:ind w:right="111" w:hanging="566"/>
        <w:rPr>
          <w:rFonts w:asciiTheme="minorHAnsi" w:hAnsiTheme="minorHAnsi" w:cstheme="minorHAnsi"/>
          <w:lang w:val="pl-PL"/>
        </w:rPr>
      </w:pPr>
      <w:r w:rsidRPr="00A03EE8">
        <w:rPr>
          <w:rFonts w:asciiTheme="minorHAnsi" w:hAnsiTheme="minorHAnsi" w:cstheme="minorHAnsi"/>
          <w:lang w:val="pl-PL"/>
        </w:rPr>
        <w:t xml:space="preserve">W Promocji nie mogą uczestniczyć właściciele, współwłaściciele, wspólnicy lub osoby zatrudnione w jakiejkolwiek formie prawnej w punktach sieci dystrybucji oraz hurtowniach, prowadzących sprzedaż produktów </w:t>
      </w:r>
      <w:r w:rsidR="00AE6268" w:rsidRPr="00A03EE8">
        <w:rPr>
          <w:rFonts w:asciiTheme="minorHAnsi" w:hAnsiTheme="minorHAnsi" w:cstheme="minorHAnsi"/>
          <w:lang w:val="pl-PL"/>
        </w:rPr>
        <w:t>marki Teka</w:t>
      </w:r>
      <w:r w:rsidRPr="00A03EE8">
        <w:rPr>
          <w:rFonts w:asciiTheme="minorHAnsi" w:hAnsiTheme="minorHAnsi" w:cstheme="minorHAnsi"/>
          <w:lang w:val="pl-PL"/>
        </w:rPr>
        <w:t xml:space="preserve"> oraz członkowie ich rodzin. Przez członków rodziny, o których mowa powyżej rozumie się: wstępnych, zstępnych, opiekunów prawnych, rodzeństwo, małżonków,</w:t>
      </w:r>
      <w:r w:rsidR="00847E00" w:rsidRPr="00A03EE8" w:rsidDel="00847E00">
        <w:rPr>
          <w:rFonts w:asciiTheme="minorHAnsi" w:hAnsiTheme="minorHAnsi" w:cstheme="minorHAnsi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rodziców małżonków oraz osoby pozostające z pracownikiem pozostające z</w:t>
      </w:r>
      <w:r w:rsidR="0087213B" w:rsidRPr="00A03EE8">
        <w:rPr>
          <w:rFonts w:asciiTheme="minorHAnsi" w:hAnsiTheme="minorHAnsi" w:cstheme="minorHAnsi"/>
          <w:lang w:val="pl-PL"/>
        </w:rPr>
        <w:t> </w:t>
      </w:r>
      <w:r w:rsidRPr="00A03EE8">
        <w:rPr>
          <w:rFonts w:asciiTheme="minorHAnsi" w:hAnsiTheme="minorHAnsi" w:cstheme="minorHAnsi"/>
          <w:lang w:val="pl-PL"/>
        </w:rPr>
        <w:t>pracownikiem w stosunku</w:t>
      </w:r>
      <w:r w:rsidRPr="00A03EE8">
        <w:rPr>
          <w:rFonts w:asciiTheme="minorHAnsi" w:hAnsiTheme="minorHAnsi" w:cstheme="minorHAnsi"/>
          <w:spacing w:val="-17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przysposobienia.</w:t>
      </w:r>
    </w:p>
    <w:p w14:paraId="7AFF26DD" w14:textId="0AD660D9" w:rsidR="00CC00C4" w:rsidRPr="00A03EE8" w:rsidRDefault="00FD1B59" w:rsidP="00F01FE3">
      <w:pPr>
        <w:pStyle w:val="Akapitzlist"/>
        <w:numPr>
          <w:ilvl w:val="1"/>
          <w:numId w:val="4"/>
        </w:numPr>
        <w:tabs>
          <w:tab w:val="left" w:pos="683"/>
        </w:tabs>
        <w:spacing w:before="119"/>
        <w:ind w:right="112" w:hanging="566"/>
        <w:rPr>
          <w:rFonts w:asciiTheme="minorHAnsi" w:hAnsiTheme="minorHAnsi" w:cstheme="minorHAnsi"/>
          <w:lang w:val="pl-PL"/>
        </w:rPr>
      </w:pPr>
      <w:r w:rsidRPr="00A03EE8">
        <w:rPr>
          <w:rFonts w:asciiTheme="minorHAnsi" w:hAnsiTheme="minorHAnsi" w:cstheme="minorHAnsi"/>
          <w:lang w:val="pl-PL"/>
        </w:rPr>
        <w:t>Promocja przeznaczona jest wyłącznie dla zamieszkałych na terytorium Rzeczpospolitej Polskiej pełnoletnich osób fizycznych, posiadających pełną zdolność do czynności prawnych, które dla</w:t>
      </w:r>
      <w:r w:rsidR="00661C56">
        <w:rPr>
          <w:rFonts w:asciiTheme="minorHAnsi" w:hAnsiTheme="minorHAnsi" w:cstheme="minorHAnsi"/>
          <w:lang w:val="pl-PL"/>
        </w:rPr>
        <w:t> </w:t>
      </w:r>
      <w:r w:rsidRPr="00A03EE8">
        <w:rPr>
          <w:rFonts w:asciiTheme="minorHAnsi" w:hAnsiTheme="minorHAnsi" w:cstheme="minorHAnsi"/>
          <w:lang w:val="pl-PL"/>
        </w:rPr>
        <w:t>celów niezwiązanych z prowadzoną działalnością gospodarczą, w charakterze konsumentów zgodnie z art. 22</w:t>
      </w:r>
      <w:r w:rsidRPr="00A03EE8">
        <w:rPr>
          <w:rFonts w:asciiTheme="minorHAnsi" w:hAnsiTheme="minorHAnsi" w:cstheme="minorHAnsi"/>
          <w:position w:val="8"/>
          <w:sz w:val="14"/>
          <w:lang w:val="pl-PL"/>
        </w:rPr>
        <w:t xml:space="preserve">1 </w:t>
      </w:r>
      <w:r w:rsidRPr="00A03EE8">
        <w:rPr>
          <w:rFonts w:asciiTheme="minorHAnsi" w:hAnsiTheme="minorHAnsi" w:cstheme="minorHAnsi"/>
          <w:lang w:val="pl-PL"/>
        </w:rPr>
        <w:t>Kodeksu cywilnego, kupują od profesjonalnych podmiotów działających na</w:t>
      </w:r>
      <w:r w:rsidR="0087213B" w:rsidRPr="00A03EE8">
        <w:rPr>
          <w:rFonts w:asciiTheme="minorHAnsi" w:hAnsiTheme="minorHAnsi" w:cstheme="minorHAnsi"/>
          <w:lang w:val="pl-PL"/>
        </w:rPr>
        <w:t> </w:t>
      </w:r>
      <w:r w:rsidR="00DC6735" w:rsidRPr="00A03EE8">
        <w:rPr>
          <w:rFonts w:asciiTheme="minorHAnsi" w:hAnsiTheme="minorHAnsi" w:cstheme="minorHAnsi"/>
          <w:lang w:val="pl-PL"/>
        </w:rPr>
        <w:t>rynku polskim</w:t>
      </w:r>
      <w:r w:rsidR="0087213B" w:rsidRPr="00A03EE8">
        <w:rPr>
          <w:rFonts w:asciiTheme="minorHAnsi" w:hAnsiTheme="minorHAnsi" w:cstheme="minorHAnsi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produkty</w:t>
      </w:r>
      <w:r w:rsidR="0087213B" w:rsidRPr="00A03EE8">
        <w:rPr>
          <w:rFonts w:asciiTheme="minorHAnsi" w:hAnsiTheme="minorHAnsi" w:cstheme="minorHAnsi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objęte</w:t>
      </w:r>
      <w:r w:rsidR="0087213B" w:rsidRPr="00A03EE8">
        <w:rPr>
          <w:rFonts w:asciiTheme="minorHAnsi" w:hAnsiTheme="minorHAnsi" w:cstheme="minorHAnsi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Promocją,</w:t>
      </w:r>
      <w:r w:rsidR="0087213B" w:rsidRPr="00A03EE8">
        <w:rPr>
          <w:rFonts w:asciiTheme="minorHAnsi" w:hAnsiTheme="minorHAnsi" w:cstheme="minorHAnsi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o</w:t>
      </w:r>
      <w:r w:rsidR="0087213B" w:rsidRPr="00A03EE8">
        <w:rPr>
          <w:rFonts w:asciiTheme="minorHAnsi" w:hAnsiTheme="minorHAnsi" w:cstheme="minorHAnsi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których</w:t>
      </w:r>
      <w:r w:rsidR="0087213B" w:rsidRPr="00A03EE8">
        <w:rPr>
          <w:rFonts w:asciiTheme="minorHAnsi" w:hAnsiTheme="minorHAnsi" w:cstheme="minorHAnsi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mowa</w:t>
      </w:r>
      <w:r w:rsidR="0087213B" w:rsidRPr="00A03EE8">
        <w:rPr>
          <w:rFonts w:asciiTheme="minorHAnsi" w:hAnsiTheme="minorHAnsi" w:cstheme="minorHAnsi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w</w:t>
      </w:r>
      <w:r w:rsidR="0087213B" w:rsidRPr="00A03EE8">
        <w:rPr>
          <w:rFonts w:asciiTheme="minorHAnsi" w:hAnsiTheme="minorHAnsi" w:cstheme="minorHAnsi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pkt</w:t>
      </w:r>
      <w:r w:rsidR="0087213B" w:rsidRPr="00A03EE8">
        <w:rPr>
          <w:rFonts w:asciiTheme="minorHAnsi" w:hAnsiTheme="minorHAnsi" w:cstheme="minorHAnsi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2.1.</w:t>
      </w:r>
      <w:r w:rsidR="0087213B" w:rsidRPr="00A03EE8">
        <w:rPr>
          <w:rFonts w:asciiTheme="minorHAnsi" w:hAnsiTheme="minorHAnsi" w:cstheme="minorHAnsi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regulaminu</w:t>
      </w:r>
      <w:r w:rsidR="0087213B" w:rsidRPr="00A03EE8">
        <w:rPr>
          <w:rFonts w:asciiTheme="minorHAnsi" w:hAnsiTheme="minorHAnsi" w:cstheme="minorHAnsi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(dalej:</w:t>
      </w:r>
    </w:p>
    <w:p w14:paraId="2982EC6A" w14:textId="77777777" w:rsidR="00CC00C4" w:rsidRPr="00A03EE8" w:rsidRDefault="00FD1B59" w:rsidP="00F01FE3">
      <w:pPr>
        <w:ind w:left="682"/>
        <w:jc w:val="both"/>
        <w:rPr>
          <w:rFonts w:asciiTheme="minorHAnsi" w:hAnsiTheme="minorHAnsi" w:cstheme="minorHAnsi"/>
          <w:lang w:val="pl-PL"/>
        </w:rPr>
      </w:pPr>
      <w:r w:rsidRPr="00A03EE8">
        <w:rPr>
          <w:rFonts w:asciiTheme="minorHAnsi" w:hAnsiTheme="minorHAnsi" w:cstheme="minorHAnsi"/>
          <w:lang w:val="pl-PL"/>
        </w:rPr>
        <w:t>„</w:t>
      </w:r>
      <w:r w:rsidRPr="00A03EE8">
        <w:rPr>
          <w:rFonts w:asciiTheme="minorHAnsi" w:hAnsiTheme="minorHAnsi" w:cstheme="minorHAnsi"/>
          <w:b/>
          <w:lang w:val="pl-PL"/>
        </w:rPr>
        <w:t>Uczestnicy</w:t>
      </w:r>
      <w:r w:rsidRPr="00A03EE8">
        <w:rPr>
          <w:rFonts w:asciiTheme="minorHAnsi" w:hAnsiTheme="minorHAnsi" w:cstheme="minorHAnsi"/>
          <w:lang w:val="pl-PL"/>
        </w:rPr>
        <w:t>”).</w:t>
      </w:r>
    </w:p>
    <w:p w14:paraId="1EB4695D" w14:textId="77777777" w:rsidR="00CC00C4" w:rsidRPr="00A03EE8" w:rsidRDefault="00CC00C4" w:rsidP="00F01FE3">
      <w:pPr>
        <w:jc w:val="both"/>
        <w:rPr>
          <w:rFonts w:asciiTheme="minorHAnsi" w:hAnsiTheme="minorHAnsi" w:cstheme="minorHAnsi"/>
          <w:lang w:val="pl-PL"/>
        </w:rPr>
        <w:sectPr w:rsidR="00CC00C4" w:rsidRPr="00A03EE8">
          <w:footerReference w:type="default" r:id="rId8"/>
          <w:type w:val="continuous"/>
          <w:pgSz w:w="11910" w:h="16840"/>
          <w:pgMar w:top="1360" w:right="1300" w:bottom="1200" w:left="1300" w:header="708" w:footer="1000" w:gutter="0"/>
          <w:pgNumType w:start="1"/>
          <w:cols w:space="708"/>
        </w:sectPr>
      </w:pPr>
    </w:p>
    <w:p w14:paraId="0A3AD9DF" w14:textId="59A68D45" w:rsidR="00CC00C4" w:rsidRPr="00A03EE8" w:rsidRDefault="00FD1B59" w:rsidP="00F01FE3">
      <w:pPr>
        <w:pStyle w:val="Akapitzlist"/>
        <w:numPr>
          <w:ilvl w:val="1"/>
          <w:numId w:val="4"/>
        </w:numPr>
        <w:tabs>
          <w:tab w:val="left" w:pos="683"/>
        </w:tabs>
        <w:spacing w:before="37"/>
        <w:ind w:right="111" w:hanging="566"/>
        <w:rPr>
          <w:rFonts w:asciiTheme="minorHAnsi" w:hAnsiTheme="minorHAnsi" w:cstheme="minorHAnsi"/>
          <w:lang w:val="pl-PL"/>
        </w:rPr>
      </w:pPr>
      <w:r w:rsidRPr="00A03EE8">
        <w:rPr>
          <w:rFonts w:asciiTheme="minorHAnsi" w:hAnsiTheme="minorHAnsi" w:cstheme="minorHAnsi"/>
          <w:lang w:val="pl-PL"/>
        </w:rPr>
        <w:lastRenderedPageBreak/>
        <w:t xml:space="preserve">Strona internetowa Promocji dostępna jest pod adresem </w:t>
      </w:r>
      <w:hyperlink r:id="rId9" w:history="1">
        <w:r w:rsidR="00B1465B" w:rsidRPr="00A03EE8">
          <w:rPr>
            <w:rStyle w:val="Hipercze"/>
            <w:rFonts w:asciiTheme="minorHAnsi" w:hAnsiTheme="minorHAnsi" w:cstheme="minorHAnsi"/>
            <w:b/>
            <w:bCs/>
            <w:lang w:val="pl-PL"/>
          </w:rPr>
          <w:t>www.promocja.teka.com.pl</w:t>
        </w:r>
      </w:hyperlink>
      <w:r w:rsidR="00B1465B" w:rsidRPr="00A03EE8">
        <w:rPr>
          <w:rFonts w:asciiTheme="minorHAnsi" w:hAnsiTheme="minorHAnsi" w:cstheme="minorHAnsi"/>
          <w:b/>
          <w:bCs/>
          <w:color w:val="1F497D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dalej: „</w:t>
      </w:r>
      <w:r w:rsidRPr="00A03EE8">
        <w:rPr>
          <w:rFonts w:asciiTheme="minorHAnsi" w:hAnsiTheme="minorHAnsi" w:cstheme="minorHAnsi"/>
          <w:b/>
          <w:lang w:val="pl-PL"/>
        </w:rPr>
        <w:t>Strona Promocji”</w:t>
      </w:r>
      <w:r w:rsidRPr="00A03EE8">
        <w:rPr>
          <w:rFonts w:asciiTheme="minorHAnsi" w:hAnsiTheme="minorHAnsi" w:cstheme="minorHAnsi"/>
          <w:lang w:val="pl-PL"/>
        </w:rPr>
        <w:t>).</w:t>
      </w:r>
    </w:p>
    <w:p w14:paraId="0EC505A0" w14:textId="071372B7" w:rsidR="00CC00C4" w:rsidRPr="00A03EE8" w:rsidRDefault="00FD1B59" w:rsidP="00F01FE3">
      <w:pPr>
        <w:pStyle w:val="Akapitzlist"/>
        <w:numPr>
          <w:ilvl w:val="1"/>
          <w:numId w:val="4"/>
        </w:numPr>
        <w:tabs>
          <w:tab w:val="left" w:pos="683"/>
        </w:tabs>
        <w:ind w:hanging="566"/>
        <w:rPr>
          <w:rFonts w:asciiTheme="minorHAnsi" w:hAnsiTheme="minorHAnsi" w:cstheme="minorHAnsi"/>
          <w:lang w:val="pl-PL"/>
        </w:rPr>
      </w:pPr>
      <w:r w:rsidRPr="00A03EE8">
        <w:rPr>
          <w:rFonts w:asciiTheme="minorHAnsi" w:hAnsiTheme="minorHAnsi" w:cstheme="minorHAnsi"/>
          <w:lang w:val="pl-PL"/>
        </w:rPr>
        <w:t>W</w:t>
      </w:r>
      <w:r w:rsidRPr="00A03EE8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przypadku</w:t>
      </w:r>
      <w:r w:rsidRPr="00A03EE8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wyczerpania</w:t>
      </w:r>
      <w:r w:rsidRPr="00A03EE8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się</w:t>
      </w:r>
      <w:r w:rsidRPr="00A03EE8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puli</w:t>
      </w:r>
      <w:r w:rsidRPr="00A03EE8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nagród</w:t>
      </w:r>
      <w:r w:rsidRPr="00A03EE8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w</w:t>
      </w:r>
      <w:r w:rsidRPr="00A03EE8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Promocji</w:t>
      </w:r>
      <w:r w:rsidRPr="00A03EE8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i</w:t>
      </w:r>
      <w:r w:rsidRPr="00A03EE8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zakończenia</w:t>
      </w:r>
      <w:r w:rsidRPr="00A03EE8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Promocji</w:t>
      </w:r>
      <w:r w:rsidRPr="00A03EE8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Organizator</w:t>
      </w:r>
      <w:r w:rsidRPr="00A03EE8">
        <w:rPr>
          <w:rFonts w:asciiTheme="minorHAnsi" w:hAnsiTheme="minorHAnsi" w:cstheme="minorHAnsi"/>
          <w:spacing w:val="18"/>
          <w:lang w:val="pl-PL"/>
        </w:rPr>
        <w:t xml:space="preserve"> </w:t>
      </w:r>
      <w:r w:rsidR="00DC6735" w:rsidRPr="00A03EE8">
        <w:rPr>
          <w:rFonts w:asciiTheme="minorHAnsi" w:hAnsiTheme="minorHAnsi" w:cstheme="minorHAnsi"/>
          <w:lang w:val="pl-PL"/>
        </w:rPr>
        <w:t>niezwłocznie poinformuje o tym uczestników na Stronie Promocji i nie będzie przyjmował nowych zgłoszeń.</w:t>
      </w:r>
    </w:p>
    <w:p w14:paraId="300E1C8F" w14:textId="77777777" w:rsidR="00CC00C4" w:rsidRPr="00A03EE8" w:rsidRDefault="00FD1B59" w:rsidP="00F01FE3">
      <w:pPr>
        <w:pStyle w:val="Nagwek1"/>
        <w:numPr>
          <w:ilvl w:val="0"/>
          <w:numId w:val="4"/>
        </w:numPr>
        <w:tabs>
          <w:tab w:val="left" w:pos="682"/>
          <w:tab w:val="left" w:pos="683"/>
        </w:tabs>
        <w:spacing w:before="120"/>
        <w:ind w:hanging="566"/>
        <w:jc w:val="both"/>
        <w:rPr>
          <w:rFonts w:asciiTheme="minorHAnsi" w:hAnsiTheme="minorHAnsi" w:cstheme="minorHAnsi"/>
          <w:lang w:val="pl-PL"/>
        </w:rPr>
      </w:pPr>
      <w:r w:rsidRPr="00A03EE8">
        <w:rPr>
          <w:rFonts w:asciiTheme="minorHAnsi" w:hAnsiTheme="minorHAnsi" w:cstheme="minorHAnsi"/>
          <w:lang w:val="pl-PL"/>
        </w:rPr>
        <w:t>WARUNKI UCZESTNICTWA W</w:t>
      </w:r>
      <w:r w:rsidRPr="00A03EE8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PROMOCJI</w:t>
      </w:r>
    </w:p>
    <w:p w14:paraId="286A761D" w14:textId="1656710C" w:rsidR="00CC00C4" w:rsidRPr="00A03EE8" w:rsidRDefault="00FD1B59" w:rsidP="00F01FE3">
      <w:pPr>
        <w:pStyle w:val="Akapitzlist"/>
        <w:numPr>
          <w:ilvl w:val="1"/>
          <w:numId w:val="4"/>
        </w:numPr>
        <w:tabs>
          <w:tab w:val="left" w:pos="683"/>
        </w:tabs>
        <w:ind w:right="117" w:hanging="566"/>
        <w:rPr>
          <w:rFonts w:asciiTheme="minorHAnsi" w:hAnsiTheme="minorHAnsi" w:cstheme="minorHAnsi"/>
          <w:lang w:val="pl-PL"/>
        </w:rPr>
      </w:pPr>
      <w:r w:rsidRPr="00A03EE8">
        <w:rPr>
          <w:rFonts w:asciiTheme="minorHAnsi" w:hAnsiTheme="minorHAnsi" w:cstheme="minorHAnsi"/>
          <w:lang w:val="pl-PL"/>
        </w:rPr>
        <w:t xml:space="preserve">Promocją objęte są wybrane modele </w:t>
      </w:r>
      <w:r w:rsidR="009816D6" w:rsidRPr="00A03EE8">
        <w:rPr>
          <w:rFonts w:asciiTheme="minorHAnsi" w:hAnsiTheme="minorHAnsi" w:cstheme="minorHAnsi"/>
          <w:lang w:val="pl-PL"/>
        </w:rPr>
        <w:t>płyt indukcyjnych</w:t>
      </w:r>
      <w:r w:rsidR="00522784" w:rsidRPr="00A03EE8">
        <w:rPr>
          <w:rFonts w:asciiTheme="minorHAnsi" w:hAnsiTheme="minorHAnsi" w:cstheme="minorHAnsi"/>
          <w:lang w:val="pl-PL"/>
        </w:rPr>
        <w:t xml:space="preserve"> marki Teka</w:t>
      </w:r>
      <w:r w:rsidRPr="00A03EE8">
        <w:rPr>
          <w:rFonts w:asciiTheme="minorHAnsi" w:hAnsiTheme="minorHAnsi" w:cstheme="minorHAnsi"/>
          <w:lang w:val="pl-PL"/>
        </w:rPr>
        <w:t xml:space="preserve"> wskazane w Załączniku nr 1,</w:t>
      </w:r>
      <w:r w:rsidR="00A03EE8" w:rsidRPr="00A03EE8">
        <w:rPr>
          <w:rFonts w:asciiTheme="minorHAnsi" w:hAnsiTheme="minorHAnsi" w:cstheme="minorHAnsi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 xml:space="preserve">które są dostępne w momencie dokonywania zakupu w sklepach, które biorą udział w Promocji (zwane dalej </w:t>
      </w:r>
      <w:r w:rsidRPr="00A03EE8">
        <w:rPr>
          <w:rFonts w:asciiTheme="minorHAnsi" w:hAnsiTheme="minorHAnsi" w:cstheme="minorHAnsi"/>
          <w:b/>
          <w:lang w:val="pl-PL"/>
        </w:rPr>
        <w:t>„Produktami</w:t>
      </w:r>
      <w:r w:rsidRPr="00A03EE8">
        <w:rPr>
          <w:rFonts w:asciiTheme="minorHAnsi" w:hAnsiTheme="minorHAnsi" w:cstheme="minorHAnsi"/>
          <w:b/>
          <w:spacing w:val="-15"/>
          <w:lang w:val="pl-PL"/>
        </w:rPr>
        <w:t xml:space="preserve"> </w:t>
      </w:r>
      <w:r w:rsidRPr="00A03EE8">
        <w:rPr>
          <w:rFonts w:asciiTheme="minorHAnsi" w:hAnsiTheme="minorHAnsi" w:cstheme="minorHAnsi"/>
          <w:b/>
          <w:lang w:val="pl-PL"/>
        </w:rPr>
        <w:t>Promocyjnymi”</w:t>
      </w:r>
      <w:r w:rsidRPr="00A03EE8">
        <w:rPr>
          <w:rFonts w:asciiTheme="minorHAnsi" w:hAnsiTheme="minorHAnsi" w:cstheme="minorHAnsi"/>
          <w:lang w:val="pl-PL"/>
        </w:rPr>
        <w:t>).</w:t>
      </w:r>
    </w:p>
    <w:p w14:paraId="59226B16" w14:textId="3950BF59" w:rsidR="00CC00C4" w:rsidRPr="00A03EE8" w:rsidRDefault="00585BD5" w:rsidP="00F01FE3">
      <w:pPr>
        <w:pStyle w:val="Akapitzlist"/>
        <w:numPr>
          <w:ilvl w:val="1"/>
          <w:numId w:val="4"/>
        </w:numPr>
        <w:tabs>
          <w:tab w:val="left" w:pos="682"/>
          <w:tab w:val="left" w:pos="683"/>
        </w:tabs>
        <w:spacing w:before="119"/>
        <w:ind w:hanging="566"/>
        <w:rPr>
          <w:rFonts w:asciiTheme="minorHAnsi" w:hAnsiTheme="minorHAnsi" w:cstheme="minorHAnsi"/>
          <w:lang w:val="pl-PL"/>
        </w:rPr>
      </w:pPr>
      <w:r w:rsidRPr="00A03EE8">
        <w:rPr>
          <w:rFonts w:asciiTheme="minorHAnsi" w:hAnsiTheme="minorHAnsi" w:cstheme="minorHAnsi"/>
          <w:lang w:val="pl-PL"/>
        </w:rPr>
        <w:t>Promocja polega na</w:t>
      </w:r>
      <w:r w:rsidR="0087213B" w:rsidRPr="00A03EE8">
        <w:rPr>
          <w:rFonts w:asciiTheme="minorHAnsi" w:hAnsiTheme="minorHAnsi" w:cstheme="minorHAnsi"/>
          <w:lang w:val="pl-PL"/>
        </w:rPr>
        <w:t xml:space="preserve"> </w:t>
      </w:r>
      <w:r w:rsidR="00FD1B59" w:rsidRPr="00A03EE8">
        <w:rPr>
          <w:rFonts w:asciiTheme="minorHAnsi" w:hAnsiTheme="minorHAnsi" w:cstheme="minorHAnsi"/>
          <w:lang w:val="pl-PL"/>
        </w:rPr>
        <w:t>nagrodzeniu</w:t>
      </w:r>
      <w:r w:rsidR="0087213B" w:rsidRPr="00A03EE8">
        <w:rPr>
          <w:rFonts w:asciiTheme="minorHAnsi" w:hAnsiTheme="minorHAnsi" w:cstheme="minorHAnsi"/>
          <w:lang w:val="pl-PL"/>
        </w:rPr>
        <w:t xml:space="preserve"> </w:t>
      </w:r>
      <w:r w:rsidR="00FD1B59" w:rsidRPr="00A03EE8">
        <w:rPr>
          <w:rFonts w:asciiTheme="minorHAnsi" w:hAnsiTheme="minorHAnsi" w:cstheme="minorHAnsi"/>
          <w:lang w:val="pl-PL"/>
        </w:rPr>
        <w:t>każdego</w:t>
      </w:r>
      <w:r w:rsidR="0087213B" w:rsidRPr="00A03EE8">
        <w:rPr>
          <w:rFonts w:asciiTheme="minorHAnsi" w:hAnsiTheme="minorHAnsi" w:cstheme="minorHAnsi"/>
          <w:lang w:val="pl-PL"/>
        </w:rPr>
        <w:t xml:space="preserve"> </w:t>
      </w:r>
      <w:r w:rsidR="00FD1B59" w:rsidRPr="00A03EE8">
        <w:rPr>
          <w:rFonts w:asciiTheme="minorHAnsi" w:hAnsiTheme="minorHAnsi" w:cstheme="minorHAnsi"/>
          <w:lang w:val="pl-PL"/>
        </w:rPr>
        <w:t>Uczestnika,</w:t>
      </w:r>
      <w:r w:rsidR="0087213B" w:rsidRPr="00A03EE8">
        <w:rPr>
          <w:rFonts w:asciiTheme="minorHAnsi" w:hAnsiTheme="minorHAnsi" w:cstheme="minorHAnsi"/>
          <w:lang w:val="pl-PL"/>
        </w:rPr>
        <w:t xml:space="preserve"> </w:t>
      </w:r>
      <w:r w:rsidR="00FD1B59" w:rsidRPr="00A03EE8">
        <w:rPr>
          <w:rFonts w:asciiTheme="minorHAnsi" w:hAnsiTheme="minorHAnsi" w:cstheme="minorHAnsi"/>
          <w:lang w:val="pl-PL"/>
        </w:rPr>
        <w:t>który</w:t>
      </w:r>
      <w:r w:rsidR="0087213B" w:rsidRPr="00A03EE8">
        <w:rPr>
          <w:rFonts w:asciiTheme="minorHAnsi" w:hAnsiTheme="minorHAnsi" w:cstheme="minorHAnsi"/>
          <w:lang w:val="pl-PL"/>
        </w:rPr>
        <w:t xml:space="preserve"> </w:t>
      </w:r>
      <w:r w:rsidR="00FD1B59" w:rsidRPr="00A03EE8">
        <w:rPr>
          <w:rFonts w:asciiTheme="minorHAnsi" w:hAnsiTheme="minorHAnsi" w:cstheme="minorHAnsi"/>
          <w:lang w:val="pl-PL"/>
        </w:rPr>
        <w:t>spełn</w:t>
      </w:r>
      <w:r w:rsidRPr="00A03EE8">
        <w:rPr>
          <w:rFonts w:asciiTheme="minorHAnsi" w:hAnsiTheme="minorHAnsi" w:cstheme="minorHAnsi"/>
          <w:lang w:val="pl-PL"/>
        </w:rPr>
        <w:t>i wszystkie wymienione niżej działania:</w:t>
      </w:r>
    </w:p>
    <w:p w14:paraId="0F8D310E" w14:textId="6306EE98" w:rsidR="00CC00C4" w:rsidRPr="00A03EE8" w:rsidRDefault="00FD1B59" w:rsidP="00F01FE3">
      <w:pPr>
        <w:pStyle w:val="Akapitzlist"/>
        <w:numPr>
          <w:ilvl w:val="2"/>
          <w:numId w:val="4"/>
        </w:numPr>
        <w:tabs>
          <w:tab w:val="left" w:pos="1394"/>
        </w:tabs>
        <w:ind w:right="112"/>
        <w:rPr>
          <w:rFonts w:asciiTheme="minorHAnsi" w:hAnsiTheme="minorHAnsi" w:cstheme="minorHAnsi"/>
          <w:lang w:val="pl-PL"/>
        </w:rPr>
      </w:pPr>
      <w:r w:rsidRPr="00A03EE8">
        <w:rPr>
          <w:rFonts w:asciiTheme="minorHAnsi" w:hAnsiTheme="minorHAnsi" w:cstheme="minorHAnsi"/>
          <w:lang w:val="pl-PL"/>
        </w:rPr>
        <w:t xml:space="preserve">w okresie od </w:t>
      </w:r>
      <w:r w:rsidR="00522784" w:rsidRPr="00A03EE8">
        <w:rPr>
          <w:rFonts w:asciiTheme="minorHAnsi" w:hAnsiTheme="minorHAnsi" w:cstheme="minorHAnsi"/>
          <w:lang w:val="pl-PL"/>
        </w:rPr>
        <w:t xml:space="preserve">1 </w:t>
      </w:r>
      <w:r w:rsidR="0090406F">
        <w:rPr>
          <w:rFonts w:asciiTheme="minorHAnsi" w:hAnsiTheme="minorHAnsi" w:cstheme="minorHAnsi"/>
          <w:lang w:val="pl-PL"/>
        </w:rPr>
        <w:t>maja</w:t>
      </w:r>
      <w:r w:rsidR="00522784" w:rsidRPr="00A03EE8">
        <w:rPr>
          <w:rFonts w:asciiTheme="minorHAnsi" w:hAnsiTheme="minorHAnsi" w:cstheme="minorHAnsi"/>
          <w:lang w:val="pl-PL"/>
        </w:rPr>
        <w:t xml:space="preserve"> 2022</w:t>
      </w:r>
      <w:r w:rsidRPr="00A03EE8">
        <w:rPr>
          <w:rFonts w:asciiTheme="minorHAnsi" w:hAnsiTheme="minorHAnsi" w:cstheme="minorHAnsi"/>
          <w:lang w:val="pl-PL"/>
        </w:rPr>
        <w:t xml:space="preserve"> do </w:t>
      </w:r>
      <w:r w:rsidR="00522784" w:rsidRPr="00A03EE8">
        <w:rPr>
          <w:rFonts w:asciiTheme="minorHAnsi" w:hAnsiTheme="minorHAnsi" w:cstheme="minorHAnsi"/>
          <w:lang w:val="pl-PL"/>
        </w:rPr>
        <w:t>3</w:t>
      </w:r>
      <w:r w:rsidR="0090406F">
        <w:rPr>
          <w:rFonts w:asciiTheme="minorHAnsi" w:hAnsiTheme="minorHAnsi" w:cstheme="minorHAnsi"/>
          <w:lang w:val="pl-PL"/>
        </w:rPr>
        <w:t>0</w:t>
      </w:r>
      <w:r w:rsidR="00522784" w:rsidRPr="00A03EE8">
        <w:rPr>
          <w:rFonts w:asciiTheme="minorHAnsi" w:hAnsiTheme="minorHAnsi" w:cstheme="minorHAnsi"/>
          <w:lang w:val="pl-PL"/>
        </w:rPr>
        <w:t xml:space="preserve"> </w:t>
      </w:r>
      <w:r w:rsidR="0090406F">
        <w:rPr>
          <w:rFonts w:asciiTheme="minorHAnsi" w:hAnsiTheme="minorHAnsi" w:cstheme="minorHAnsi"/>
          <w:lang w:val="pl-PL"/>
        </w:rPr>
        <w:t>czerwca</w:t>
      </w:r>
      <w:r w:rsidRPr="00A03EE8">
        <w:rPr>
          <w:rFonts w:asciiTheme="minorHAnsi" w:hAnsiTheme="minorHAnsi" w:cstheme="minorHAnsi"/>
          <w:lang w:val="pl-PL"/>
        </w:rPr>
        <w:t xml:space="preserve"> 2022 roku zakupi Produkt Promocyjny;</w:t>
      </w:r>
    </w:p>
    <w:p w14:paraId="369F991D" w14:textId="7D6424FF" w:rsidR="00CC00C4" w:rsidRPr="00A03EE8" w:rsidRDefault="00FD1B59" w:rsidP="00F01FE3">
      <w:pPr>
        <w:pStyle w:val="Akapitzlist"/>
        <w:numPr>
          <w:ilvl w:val="2"/>
          <w:numId w:val="4"/>
        </w:numPr>
        <w:tabs>
          <w:tab w:val="left" w:pos="1394"/>
        </w:tabs>
        <w:spacing w:before="119"/>
        <w:ind w:right="114"/>
        <w:rPr>
          <w:rFonts w:asciiTheme="minorHAnsi" w:hAnsiTheme="minorHAnsi" w:cstheme="minorHAnsi"/>
          <w:lang w:val="pl-PL"/>
        </w:rPr>
      </w:pPr>
      <w:r w:rsidRPr="00A03EE8">
        <w:rPr>
          <w:rFonts w:asciiTheme="minorHAnsi" w:hAnsiTheme="minorHAnsi" w:cstheme="minorHAnsi"/>
          <w:lang w:val="pl-PL"/>
        </w:rPr>
        <w:t>zachowa</w:t>
      </w:r>
      <w:r w:rsidRPr="00A03EE8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paragon</w:t>
      </w:r>
      <w:r w:rsidRPr="00A03EE8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fiskalny</w:t>
      </w:r>
      <w:r w:rsidRPr="00A03EE8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albo</w:t>
      </w:r>
      <w:r w:rsidRPr="00A03EE8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fakturę</w:t>
      </w:r>
      <w:r w:rsidRPr="00A03EE8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VAT</w:t>
      </w:r>
      <w:r w:rsidRPr="00A03EE8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otrzymany w związku dokonaniem zakupu Produktu Promocyjnego</w:t>
      </w:r>
      <w:r w:rsidR="00522784" w:rsidRPr="00A03EE8">
        <w:rPr>
          <w:rFonts w:asciiTheme="minorHAnsi" w:hAnsiTheme="minorHAnsi" w:cstheme="minorHAnsi"/>
          <w:lang w:val="pl-PL"/>
        </w:rPr>
        <w:t>;</w:t>
      </w:r>
    </w:p>
    <w:p w14:paraId="5A4CF397" w14:textId="32617B8C" w:rsidR="00CC00C4" w:rsidRPr="00A03EE8" w:rsidRDefault="00FD1B59" w:rsidP="00F01FE3">
      <w:pPr>
        <w:pStyle w:val="Akapitzlist"/>
        <w:numPr>
          <w:ilvl w:val="2"/>
          <w:numId w:val="4"/>
        </w:numPr>
        <w:tabs>
          <w:tab w:val="left" w:pos="1394"/>
        </w:tabs>
        <w:spacing w:before="119"/>
        <w:ind w:right="110"/>
        <w:rPr>
          <w:rFonts w:asciiTheme="minorHAnsi" w:hAnsiTheme="minorHAnsi" w:cstheme="minorHAnsi"/>
          <w:lang w:val="pl-PL"/>
        </w:rPr>
      </w:pPr>
      <w:r w:rsidRPr="00A03EE8">
        <w:rPr>
          <w:rFonts w:asciiTheme="minorHAnsi" w:hAnsiTheme="minorHAnsi" w:cstheme="minorHAnsi"/>
          <w:lang w:val="pl-PL"/>
        </w:rPr>
        <w:t xml:space="preserve">zgłosi Organizatorowi zakup ww. Produktu Promocyjnego w ciągu </w:t>
      </w:r>
      <w:r w:rsidR="00522784" w:rsidRPr="00A03EE8">
        <w:rPr>
          <w:rFonts w:asciiTheme="minorHAnsi" w:hAnsiTheme="minorHAnsi" w:cstheme="minorHAnsi"/>
          <w:lang w:val="pl-PL"/>
        </w:rPr>
        <w:t>30</w:t>
      </w:r>
      <w:r w:rsidRPr="00A03EE8">
        <w:rPr>
          <w:rFonts w:asciiTheme="minorHAnsi" w:hAnsiTheme="minorHAnsi" w:cstheme="minorHAnsi"/>
          <w:lang w:val="pl-PL"/>
        </w:rPr>
        <w:t xml:space="preserve"> dni od jego dokonania, poprzez przesłanie prawidłowo wypełnionego formularza zgłoszeniowego, dostępnego na Stronie Promocji,</w:t>
      </w:r>
      <w:r w:rsidRPr="00A03EE8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zgodnie</w:t>
      </w:r>
      <w:r w:rsidRPr="00A03EE8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z</w:t>
      </w:r>
      <w:r w:rsidRPr="00A03EE8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zasadami</w:t>
      </w:r>
      <w:r w:rsidRPr="00A03EE8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określonymi</w:t>
      </w:r>
      <w:r w:rsidRPr="00A03EE8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w</w:t>
      </w:r>
      <w:r w:rsidRPr="00A03EE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pkt</w:t>
      </w:r>
      <w:r w:rsidRPr="00A03EE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2.4.-2.6.</w:t>
      </w:r>
      <w:r w:rsidRPr="00A03EE8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Regulaminu</w:t>
      </w:r>
      <w:r w:rsidRPr="00A03EE8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(dalej:</w:t>
      </w:r>
      <w:r w:rsidRPr="00A03EE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A03EE8">
        <w:rPr>
          <w:rFonts w:asciiTheme="minorHAnsi" w:hAnsiTheme="minorHAnsi" w:cstheme="minorHAnsi"/>
          <w:b/>
          <w:lang w:val="pl-PL"/>
        </w:rPr>
        <w:t>„formularz zgłoszeniowy”</w:t>
      </w:r>
      <w:r w:rsidRPr="00A03EE8">
        <w:rPr>
          <w:rFonts w:asciiTheme="minorHAnsi" w:hAnsiTheme="minorHAnsi" w:cstheme="minorHAnsi"/>
          <w:lang w:val="pl-PL"/>
        </w:rPr>
        <w:t>);</w:t>
      </w:r>
    </w:p>
    <w:p w14:paraId="5529DA32" w14:textId="77777777" w:rsidR="00CC00C4" w:rsidRPr="00A03EE8" w:rsidRDefault="00FD1B59" w:rsidP="00F01FE3">
      <w:pPr>
        <w:pStyle w:val="Akapitzlist"/>
        <w:numPr>
          <w:ilvl w:val="1"/>
          <w:numId w:val="4"/>
        </w:numPr>
        <w:tabs>
          <w:tab w:val="left" w:pos="682"/>
          <w:tab w:val="left" w:pos="683"/>
        </w:tabs>
        <w:spacing w:before="119"/>
        <w:ind w:hanging="566"/>
        <w:rPr>
          <w:rFonts w:asciiTheme="minorHAnsi" w:hAnsiTheme="minorHAnsi" w:cstheme="minorHAnsi"/>
          <w:lang w:val="pl-PL"/>
        </w:rPr>
      </w:pPr>
      <w:r w:rsidRPr="00A03EE8">
        <w:rPr>
          <w:rFonts w:asciiTheme="minorHAnsi" w:hAnsiTheme="minorHAnsi" w:cstheme="minorHAnsi"/>
          <w:lang w:val="pl-PL"/>
        </w:rPr>
        <w:t>Prawidłowo wypełniony formularz zgłoszeniowy powinien zawierać następujące</w:t>
      </w:r>
      <w:r w:rsidRPr="00A03EE8">
        <w:rPr>
          <w:rFonts w:asciiTheme="minorHAnsi" w:hAnsiTheme="minorHAnsi" w:cstheme="minorHAnsi"/>
          <w:spacing w:val="-21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informacje:</w:t>
      </w:r>
    </w:p>
    <w:p w14:paraId="41A4910C" w14:textId="77777777" w:rsidR="00CC00C4" w:rsidRPr="00A03EE8" w:rsidRDefault="00FD1B59" w:rsidP="00F01FE3">
      <w:pPr>
        <w:pStyle w:val="Akapitzlist"/>
        <w:numPr>
          <w:ilvl w:val="2"/>
          <w:numId w:val="4"/>
        </w:numPr>
        <w:tabs>
          <w:tab w:val="left" w:pos="1393"/>
          <w:tab w:val="left" w:pos="1394"/>
        </w:tabs>
        <w:spacing w:before="117"/>
        <w:rPr>
          <w:rFonts w:asciiTheme="minorHAnsi" w:hAnsiTheme="minorHAnsi" w:cstheme="minorHAnsi"/>
          <w:lang w:val="pl-PL"/>
        </w:rPr>
      </w:pPr>
      <w:r w:rsidRPr="00A03EE8">
        <w:rPr>
          <w:rFonts w:asciiTheme="minorHAnsi" w:hAnsiTheme="minorHAnsi" w:cstheme="minorHAnsi"/>
          <w:lang w:val="pl-PL"/>
        </w:rPr>
        <w:t>imię i nazwisko Uczestnika,</w:t>
      </w:r>
    </w:p>
    <w:p w14:paraId="615D4DE0" w14:textId="77777777" w:rsidR="00CC00C4" w:rsidRPr="00A03EE8" w:rsidRDefault="00FD1B59" w:rsidP="00F01FE3">
      <w:pPr>
        <w:pStyle w:val="Akapitzlist"/>
        <w:numPr>
          <w:ilvl w:val="2"/>
          <w:numId w:val="4"/>
        </w:numPr>
        <w:tabs>
          <w:tab w:val="left" w:pos="1393"/>
          <w:tab w:val="left" w:pos="1394"/>
        </w:tabs>
        <w:rPr>
          <w:rFonts w:asciiTheme="minorHAnsi" w:hAnsiTheme="minorHAnsi" w:cstheme="minorHAnsi"/>
          <w:lang w:val="pl-PL"/>
        </w:rPr>
      </w:pPr>
      <w:r w:rsidRPr="00A03EE8">
        <w:rPr>
          <w:rFonts w:asciiTheme="minorHAnsi" w:hAnsiTheme="minorHAnsi" w:cstheme="minorHAnsi"/>
          <w:lang w:val="pl-PL"/>
        </w:rPr>
        <w:t>numer telefonu komórkowego</w:t>
      </w:r>
      <w:r w:rsidRPr="00A03EE8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Uczestnika;</w:t>
      </w:r>
    </w:p>
    <w:p w14:paraId="53818661" w14:textId="77777777" w:rsidR="00CC00C4" w:rsidRPr="00A03EE8" w:rsidRDefault="00FD1B59" w:rsidP="00F01FE3">
      <w:pPr>
        <w:pStyle w:val="Akapitzlist"/>
        <w:numPr>
          <w:ilvl w:val="2"/>
          <w:numId w:val="4"/>
        </w:numPr>
        <w:tabs>
          <w:tab w:val="left" w:pos="1393"/>
          <w:tab w:val="left" w:pos="1394"/>
        </w:tabs>
        <w:rPr>
          <w:rFonts w:asciiTheme="minorHAnsi" w:hAnsiTheme="minorHAnsi" w:cstheme="minorHAnsi"/>
          <w:lang w:val="pl-PL"/>
        </w:rPr>
      </w:pPr>
      <w:r w:rsidRPr="00A03EE8">
        <w:rPr>
          <w:rFonts w:asciiTheme="minorHAnsi" w:hAnsiTheme="minorHAnsi" w:cstheme="minorHAnsi"/>
          <w:lang w:val="pl-PL"/>
        </w:rPr>
        <w:t>adres e-mail</w:t>
      </w:r>
      <w:r w:rsidRPr="00A03EE8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Uczestnika;</w:t>
      </w:r>
    </w:p>
    <w:p w14:paraId="56688388" w14:textId="77777777" w:rsidR="00585BD5" w:rsidRPr="00A03EE8" w:rsidRDefault="00FD1B59" w:rsidP="00F01FE3">
      <w:pPr>
        <w:pStyle w:val="Akapitzlist"/>
        <w:numPr>
          <w:ilvl w:val="2"/>
          <w:numId w:val="4"/>
        </w:numPr>
        <w:tabs>
          <w:tab w:val="left" w:pos="1393"/>
          <w:tab w:val="left" w:pos="1394"/>
        </w:tabs>
        <w:spacing w:before="119"/>
        <w:rPr>
          <w:rFonts w:asciiTheme="minorHAnsi" w:hAnsiTheme="minorHAnsi" w:cstheme="minorHAnsi"/>
          <w:lang w:val="pl-PL"/>
        </w:rPr>
      </w:pPr>
      <w:r w:rsidRPr="00A03EE8">
        <w:rPr>
          <w:rFonts w:asciiTheme="minorHAnsi" w:hAnsiTheme="minorHAnsi" w:cstheme="minorHAnsi"/>
          <w:lang w:val="pl-PL"/>
        </w:rPr>
        <w:t xml:space="preserve">adres zamieszkania </w:t>
      </w:r>
    </w:p>
    <w:p w14:paraId="2B0D28AE" w14:textId="28291D21" w:rsidR="00CC00C4" w:rsidRPr="00A03EE8" w:rsidRDefault="00585BD5" w:rsidP="00F01FE3">
      <w:pPr>
        <w:pStyle w:val="Akapitzlist"/>
        <w:numPr>
          <w:ilvl w:val="2"/>
          <w:numId w:val="4"/>
        </w:numPr>
        <w:tabs>
          <w:tab w:val="left" w:pos="1393"/>
          <w:tab w:val="left" w:pos="1394"/>
        </w:tabs>
        <w:spacing w:before="119"/>
        <w:rPr>
          <w:rFonts w:asciiTheme="minorHAnsi" w:hAnsiTheme="minorHAnsi" w:cstheme="minorHAnsi"/>
          <w:lang w:val="pl-PL"/>
        </w:rPr>
      </w:pPr>
      <w:r w:rsidRPr="00A03EE8">
        <w:rPr>
          <w:rFonts w:asciiTheme="minorHAnsi" w:hAnsiTheme="minorHAnsi" w:cstheme="minorHAnsi"/>
          <w:lang w:val="pl-PL"/>
        </w:rPr>
        <w:t xml:space="preserve">adres pod który ma zostać wysłana nagroda </w:t>
      </w:r>
    </w:p>
    <w:p w14:paraId="32DE7533" w14:textId="37903329" w:rsidR="00CC00C4" w:rsidRPr="00A03EE8" w:rsidRDefault="00FD1B59" w:rsidP="00F01FE3">
      <w:pPr>
        <w:pStyle w:val="Akapitzlist"/>
        <w:numPr>
          <w:ilvl w:val="2"/>
          <w:numId w:val="4"/>
        </w:numPr>
        <w:tabs>
          <w:tab w:val="left" w:pos="1394"/>
        </w:tabs>
        <w:spacing w:before="119"/>
        <w:ind w:right="115"/>
        <w:rPr>
          <w:rFonts w:asciiTheme="minorHAnsi" w:hAnsiTheme="minorHAnsi" w:cstheme="minorHAnsi"/>
          <w:lang w:val="pl-PL"/>
        </w:rPr>
      </w:pPr>
      <w:r w:rsidRPr="00A03EE8">
        <w:rPr>
          <w:rFonts w:asciiTheme="minorHAnsi" w:hAnsiTheme="minorHAnsi" w:cstheme="minorHAnsi"/>
          <w:lang w:val="pl-PL"/>
        </w:rPr>
        <w:t xml:space="preserve">informacje o zakupionym Produkcie Promocyjnym w postaci: </w:t>
      </w:r>
      <w:r w:rsidR="008113E6" w:rsidRPr="00A03EE8">
        <w:rPr>
          <w:rFonts w:asciiTheme="minorHAnsi" w:hAnsiTheme="minorHAnsi" w:cstheme="minorHAnsi"/>
          <w:lang w:val="pl-PL"/>
        </w:rPr>
        <w:t xml:space="preserve">numerze seryjnym, </w:t>
      </w:r>
      <w:r w:rsidRPr="00A03EE8">
        <w:rPr>
          <w:rFonts w:asciiTheme="minorHAnsi" w:hAnsiTheme="minorHAnsi" w:cstheme="minorHAnsi"/>
          <w:lang w:val="pl-PL"/>
        </w:rPr>
        <w:t>modelu Produktu Promocyjnego</w:t>
      </w:r>
      <w:r w:rsidR="009C7744" w:rsidRPr="00A03EE8">
        <w:rPr>
          <w:rFonts w:asciiTheme="minorHAnsi" w:hAnsiTheme="minorHAnsi" w:cstheme="minorHAnsi"/>
          <w:lang w:val="pl-PL"/>
        </w:rPr>
        <w:t xml:space="preserve"> oraz jego </w:t>
      </w:r>
      <w:r w:rsidR="008113E6" w:rsidRPr="00A03EE8">
        <w:rPr>
          <w:rFonts w:asciiTheme="minorHAnsi" w:hAnsiTheme="minorHAnsi" w:cstheme="minorHAnsi"/>
          <w:lang w:val="pl-PL"/>
        </w:rPr>
        <w:t>cenie</w:t>
      </w:r>
      <w:r w:rsidR="009C7744" w:rsidRPr="00A03EE8">
        <w:rPr>
          <w:rFonts w:asciiTheme="minorHAnsi" w:hAnsiTheme="minorHAnsi" w:cstheme="minorHAnsi"/>
          <w:lang w:val="pl-PL"/>
        </w:rPr>
        <w:t>.</w:t>
      </w:r>
    </w:p>
    <w:p w14:paraId="2834F872" w14:textId="2041224A" w:rsidR="007E3DD8" w:rsidRPr="00A03EE8" w:rsidRDefault="007E3DD8" w:rsidP="00F01FE3">
      <w:pPr>
        <w:pStyle w:val="Akapitzlist"/>
        <w:numPr>
          <w:ilvl w:val="2"/>
          <w:numId w:val="4"/>
        </w:numPr>
        <w:tabs>
          <w:tab w:val="left" w:pos="1394"/>
        </w:tabs>
        <w:spacing w:before="119"/>
        <w:ind w:right="115"/>
        <w:rPr>
          <w:rFonts w:asciiTheme="minorHAnsi" w:hAnsiTheme="minorHAnsi" w:cstheme="minorHAnsi"/>
          <w:lang w:val="pl-PL"/>
        </w:rPr>
      </w:pPr>
      <w:r w:rsidRPr="00A03EE8">
        <w:rPr>
          <w:rFonts w:asciiTheme="minorHAnsi" w:hAnsiTheme="minorHAnsi" w:cstheme="minorHAnsi"/>
          <w:lang w:val="pl-PL"/>
        </w:rPr>
        <w:t>miejsce zakupu produktu (nazwa i adres, jeżeli zakupu dokonano stacjonarnie)</w:t>
      </w:r>
    </w:p>
    <w:p w14:paraId="3D2FB325" w14:textId="62199CA0" w:rsidR="00522784" w:rsidRPr="00A03EE8" w:rsidRDefault="00FD1B59" w:rsidP="00F01FE3">
      <w:pPr>
        <w:pStyle w:val="Akapitzlist"/>
        <w:numPr>
          <w:ilvl w:val="2"/>
          <w:numId w:val="4"/>
        </w:numPr>
        <w:tabs>
          <w:tab w:val="left" w:pos="1393"/>
          <w:tab w:val="left" w:pos="1394"/>
        </w:tabs>
        <w:rPr>
          <w:rFonts w:asciiTheme="minorHAnsi" w:hAnsiTheme="minorHAnsi" w:cstheme="minorHAnsi"/>
          <w:lang w:val="pl-PL"/>
        </w:rPr>
      </w:pPr>
      <w:r w:rsidRPr="00A03EE8">
        <w:rPr>
          <w:rFonts w:asciiTheme="minorHAnsi" w:hAnsiTheme="minorHAnsi" w:cstheme="minorHAnsi"/>
          <w:lang w:val="pl-PL"/>
        </w:rPr>
        <w:t>załącznik w postaci plików .pdf, .jpg, .png</w:t>
      </w:r>
      <w:r w:rsidRPr="00A03EE8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zawierający</w:t>
      </w:r>
      <w:r w:rsidR="00522784" w:rsidRPr="00A03EE8">
        <w:rPr>
          <w:rFonts w:asciiTheme="minorHAnsi" w:hAnsiTheme="minorHAnsi" w:cstheme="minorHAnsi"/>
          <w:lang w:val="pl-PL"/>
        </w:rPr>
        <w:t xml:space="preserve"> czytelne zdjęcie lub skan dowodu zakupu Produktu Promocyjnego, o którym mowa w pkt 2.3.2. Regulaminu – paragonu fiskalnego lub faktury VAT wystawionej osobie fizycznej nieprowadzącej działalności gospodarczej (bez NIP nabywcy) </w:t>
      </w:r>
    </w:p>
    <w:p w14:paraId="611E5A9B" w14:textId="77777777" w:rsidR="00CC00C4" w:rsidRPr="00A03EE8" w:rsidRDefault="00CC00C4" w:rsidP="00F01FE3">
      <w:pPr>
        <w:pStyle w:val="Tekstpodstawowy"/>
        <w:spacing w:before="8"/>
        <w:ind w:left="0"/>
        <w:rPr>
          <w:rFonts w:asciiTheme="minorHAnsi" w:hAnsiTheme="minorHAnsi" w:cstheme="minorHAnsi"/>
          <w:sz w:val="19"/>
          <w:lang w:val="pl-PL"/>
        </w:rPr>
      </w:pPr>
    </w:p>
    <w:p w14:paraId="7244D67D" w14:textId="77777777" w:rsidR="00CC00C4" w:rsidRPr="00A03EE8" w:rsidRDefault="00CC00C4" w:rsidP="00F01FE3">
      <w:pPr>
        <w:pStyle w:val="Tekstpodstawowy"/>
        <w:spacing w:before="7"/>
        <w:ind w:left="0"/>
        <w:rPr>
          <w:rFonts w:asciiTheme="minorHAnsi" w:hAnsiTheme="minorHAnsi" w:cstheme="minorHAnsi"/>
          <w:sz w:val="23"/>
          <w:lang w:val="pl-PL"/>
        </w:rPr>
      </w:pPr>
    </w:p>
    <w:p w14:paraId="55E561B6" w14:textId="2FD3A1C9" w:rsidR="00CC00C4" w:rsidRPr="00A03EE8" w:rsidRDefault="00FD1B59" w:rsidP="00F01FE3">
      <w:pPr>
        <w:pStyle w:val="Akapitzlist"/>
        <w:numPr>
          <w:ilvl w:val="1"/>
          <w:numId w:val="4"/>
        </w:numPr>
        <w:tabs>
          <w:tab w:val="left" w:pos="683"/>
        </w:tabs>
        <w:spacing w:before="0"/>
        <w:ind w:right="111" w:hanging="566"/>
        <w:rPr>
          <w:rFonts w:asciiTheme="minorHAnsi" w:hAnsiTheme="minorHAnsi" w:cstheme="minorHAnsi"/>
          <w:lang w:val="pl-PL"/>
        </w:rPr>
      </w:pPr>
      <w:r w:rsidRPr="00A03EE8">
        <w:rPr>
          <w:rFonts w:asciiTheme="minorHAnsi" w:hAnsiTheme="minorHAnsi" w:cstheme="minorHAnsi"/>
          <w:lang w:val="pl-PL"/>
        </w:rPr>
        <w:t>Wypełniając</w:t>
      </w:r>
      <w:r w:rsidR="0087213B" w:rsidRPr="00A03EE8">
        <w:rPr>
          <w:rFonts w:asciiTheme="minorHAnsi" w:hAnsiTheme="minorHAnsi" w:cstheme="minorHAnsi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formularz</w:t>
      </w:r>
      <w:r w:rsidR="0087213B" w:rsidRPr="00A03EE8">
        <w:rPr>
          <w:rFonts w:asciiTheme="minorHAnsi" w:hAnsiTheme="minorHAnsi" w:cstheme="minorHAnsi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zgłoszeniowy</w:t>
      </w:r>
      <w:r w:rsidR="0087213B" w:rsidRPr="00A03EE8">
        <w:rPr>
          <w:rFonts w:asciiTheme="minorHAnsi" w:hAnsiTheme="minorHAnsi" w:cstheme="minorHAnsi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Uczestnik</w:t>
      </w:r>
      <w:r w:rsidR="0087213B" w:rsidRPr="00A03EE8">
        <w:rPr>
          <w:rFonts w:asciiTheme="minorHAnsi" w:hAnsiTheme="minorHAnsi" w:cstheme="minorHAnsi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zobowiązany</w:t>
      </w:r>
      <w:r w:rsidR="0087213B" w:rsidRPr="00A03EE8">
        <w:rPr>
          <w:rFonts w:asciiTheme="minorHAnsi" w:hAnsiTheme="minorHAnsi" w:cstheme="minorHAnsi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jest</w:t>
      </w:r>
      <w:r w:rsidR="0087213B" w:rsidRPr="00A03EE8">
        <w:rPr>
          <w:rFonts w:asciiTheme="minorHAnsi" w:hAnsiTheme="minorHAnsi" w:cstheme="minorHAnsi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złożyć</w:t>
      </w:r>
      <w:r w:rsidR="0087213B" w:rsidRPr="00A03EE8">
        <w:rPr>
          <w:rFonts w:asciiTheme="minorHAnsi" w:hAnsiTheme="minorHAnsi" w:cstheme="minorHAnsi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oświadczenie</w:t>
      </w:r>
      <w:r w:rsidR="0087213B" w:rsidRPr="00A03EE8">
        <w:rPr>
          <w:rFonts w:asciiTheme="minorHAnsi" w:hAnsiTheme="minorHAnsi" w:cstheme="minorHAnsi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o</w:t>
      </w:r>
      <w:r w:rsidR="0087213B" w:rsidRPr="00A03EE8">
        <w:rPr>
          <w:rFonts w:asciiTheme="minorHAnsi" w:hAnsiTheme="minorHAnsi" w:cstheme="minorHAnsi"/>
          <w:lang w:val="pl-PL"/>
        </w:rPr>
        <w:t> </w:t>
      </w:r>
      <w:r w:rsidRPr="00A03EE8">
        <w:rPr>
          <w:rFonts w:asciiTheme="minorHAnsi" w:hAnsiTheme="minorHAnsi" w:cstheme="minorHAnsi"/>
          <w:lang w:val="pl-PL"/>
        </w:rPr>
        <w:t>zapoznaniu się z Regulaminem Promocji oraz Informacją o Ochronie Prywatności i akceptacji ich postanowień. Podanie danych osobowych ma charakter dobrowolny, jednakże jest konieczne dla wzięcia udziału w</w:t>
      </w:r>
      <w:r w:rsidRPr="00A03EE8">
        <w:rPr>
          <w:rFonts w:asciiTheme="minorHAnsi" w:hAnsiTheme="minorHAnsi" w:cstheme="minorHAnsi"/>
          <w:spacing w:val="-15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Promocji.</w:t>
      </w:r>
    </w:p>
    <w:p w14:paraId="5BE256F6" w14:textId="410873FA" w:rsidR="00CC00C4" w:rsidRPr="00A03EE8" w:rsidRDefault="00FD1B59" w:rsidP="00F01FE3">
      <w:pPr>
        <w:pStyle w:val="Akapitzlist"/>
        <w:numPr>
          <w:ilvl w:val="1"/>
          <w:numId w:val="4"/>
        </w:numPr>
        <w:tabs>
          <w:tab w:val="left" w:pos="683"/>
        </w:tabs>
        <w:ind w:right="113" w:hanging="566"/>
        <w:rPr>
          <w:rFonts w:asciiTheme="minorHAnsi" w:hAnsiTheme="minorHAnsi" w:cstheme="minorHAnsi"/>
          <w:lang w:val="pl-PL"/>
        </w:rPr>
      </w:pPr>
      <w:r w:rsidRPr="00A03EE8">
        <w:rPr>
          <w:rFonts w:asciiTheme="minorHAnsi" w:hAnsiTheme="minorHAnsi" w:cstheme="minorHAnsi"/>
          <w:lang w:val="pl-PL"/>
        </w:rPr>
        <w:t>Uczestnik</w:t>
      </w:r>
      <w:r w:rsidRPr="00A03EE8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ma</w:t>
      </w:r>
      <w:r w:rsidRPr="00A03EE8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obowiązek</w:t>
      </w:r>
      <w:r w:rsidRPr="00A03EE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podania</w:t>
      </w:r>
      <w:r w:rsidRPr="00A03EE8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w</w:t>
      </w:r>
      <w:r w:rsidRPr="00A03EE8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formularzu</w:t>
      </w:r>
      <w:r w:rsidRPr="00A03EE8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zgłoszeniowym</w:t>
      </w:r>
      <w:r w:rsidRPr="00A03EE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danych</w:t>
      </w:r>
      <w:r w:rsidRPr="00A03EE8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aktualnych</w:t>
      </w:r>
      <w:r w:rsidRPr="00A03EE8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i</w:t>
      </w:r>
      <w:r w:rsidRPr="00A03EE8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zgodnych</w:t>
      </w:r>
      <w:r w:rsidRPr="00A03EE8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ze</w:t>
      </w:r>
      <w:r w:rsidR="0087213B" w:rsidRPr="00A03EE8">
        <w:rPr>
          <w:rFonts w:asciiTheme="minorHAnsi" w:hAnsiTheme="minorHAnsi" w:cstheme="minorHAnsi"/>
          <w:lang w:val="pl-PL"/>
        </w:rPr>
        <w:t> </w:t>
      </w:r>
      <w:r w:rsidRPr="00A03EE8">
        <w:rPr>
          <w:rFonts w:asciiTheme="minorHAnsi" w:hAnsiTheme="minorHAnsi" w:cstheme="minorHAnsi"/>
          <w:lang w:val="pl-PL"/>
        </w:rPr>
        <w:t>stanem rzeczywistym oraz ich aktualizacji w razie zmiany w trakcie trwania</w:t>
      </w:r>
      <w:r w:rsidRPr="00A03EE8">
        <w:rPr>
          <w:rFonts w:asciiTheme="minorHAnsi" w:hAnsiTheme="minorHAnsi" w:cstheme="minorHAnsi"/>
          <w:spacing w:val="-17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Promocji.</w:t>
      </w:r>
    </w:p>
    <w:p w14:paraId="152EFF06" w14:textId="77777777" w:rsidR="00CC00C4" w:rsidRPr="00A03EE8" w:rsidRDefault="00FD1B59" w:rsidP="00F01FE3">
      <w:pPr>
        <w:pStyle w:val="Akapitzlist"/>
        <w:numPr>
          <w:ilvl w:val="1"/>
          <w:numId w:val="4"/>
        </w:numPr>
        <w:tabs>
          <w:tab w:val="left" w:pos="683"/>
        </w:tabs>
        <w:ind w:right="113" w:hanging="566"/>
        <w:rPr>
          <w:rFonts w:asciiTheme="minorHAnsi" w:hAnsiTheme="minorHAnsi" w:cstheme="minorHAnsi"/>
          <w:lang w:val="pl-PL"/>
        </w:rPr>
      </w:pPr>
      <w:r w:rsidRPr="00A03EE8">
        <w:rPr>
          <w:rFonts w:asciiTheme="minorHAnsi" w:hAnsiTheme="minorHAnsi" w:cstheme="minorHAnsi"/>
          <w:lang w:val="pl-PL"/>
        </w:rPr>
        <w:t>Po przesłaniu formularza zgłoszeniowego Uczestnik otrzyma informację zwrotną od Organizatora o wpływie zgłoszenia niezwłocznie po jego odebraniu przez</w:t>
      </w:r>
      <w:r w:rsidRPr="00A03EE8">
        <w:rPr>
          <w:rFonts w:asciiTheme="minorHAnsi" w:hAnsiTheme="minorHAnsi" w:cstheme="minorHAnsi"/>
          <w:spacing w:val="-15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Organizatora.</w:t>
      </w:r>
    </w:p>
    <w:p w14:paraId="46FA52FC" w14:textId="7625924B" w:rsidR="00CC00C4" w:rsidRPr="00A03EE8" w:rsidRDefault="00FD1B59" w:rsidP="00F01FE3">
      <w:pPr>
        <w:pStyle w:val="Akapitzlist"/>
        <w:numPr>
          <w:ilvl w:val="1"/>
          <w:numId w:val="4"/>
        </w:numPr>
        <w:tabs>
          <w:tab w:val="left" w:pos="683"/>
        </w:tabs>
        <w:ind w:right="112" w:hanging="566"/>
        <w:rPr>
          <w:rFonts w:asciiTheme="minorHAnsi" w:hAnsiTheme="minorHAnsi" w:cstheme="minorHAnsi"/>
          <w:lang w:val="pl-PL"/>
        </w:rPr>
      </w:pPr>
      <w:r w:rsidRPr="00A03EE8">
        <w:rPr>
          <w:rFonts w:asciiTheme="minorHAnsi" w:hAnsiTheme="minorHAnsi" w:cstheme="minorHAnsi"/>
          <w:lang w:val="pl-PL"/>
        </w:rPr>
        <w:t>Uczestnik otrzyma potwierdzenie wpływu zgłoszenia wiadomością na swój adres e-mail podany w</w:t>
      </w:r>
      <w:r w:rsidRPr="00A03EE8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formularzu</w:t>
      </w:r>
      <w:r w:rsidRPr="00A03EE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zgłoszeniowym</w:t>
      </w:r>
      <w:r w:rsidR="00585BD5" w:rsidRPr="00A03EE8">
        <w:rPr>
          <w:rFonts w:asciiTheme="minorHAnsi" w:hAnsiTheme="minorHAnsi" w:cstheme="minorHAnsi"/>
          <w:lang w:val="pl-PL"/>
        </w:rPr>
        <w:t xml:space="preserve"> w ciągu 14 dni</w:t>
      </w:r>
      <w:r w:rsidRPr="00A03EE8">
        <w:rPr>
          <w:rFonts w:asciiTheme="minorHAnsi" w:hAnsiTheme="minorHAnsi" w:cstheme="minorHAnsi"/>
          <w:lang w:val="pl-PL"/>
        </w:rPr>
        <w:t>.</w:t>
      </w:r>
      <w:r w:rsidRPr="00A03EE8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W</w:t>
      </w:r>
      <w:r w:rsidRPr="00A03EE8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razie</w:t>
      </w:r>
      <w:r w:rsidRPr="00A03EE8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braku</w:t>
      </w:r>
      <w:r w:rsidRPr="00A03EE8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otrzymania</w:t>
      </w:r>
      <w:r w:rsidRPr="00A03EE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ww.</w:t>
      </w:r>
      <w:r w:rsidRPr="00A03EE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potwierdzenia</w:t>
      </w:r>
      <w:r w:rsidRPr="00A03EE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przyjęcia</w:t>
      </w:r>
      <w:r w:rsidRPr="00A03EE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 xml:space="preserve">zgłoszenia Uczestnik powinien skontaktować się z Organizatorem wysyłając wiadomość </w:t>
      </w:r>
      <w:r w:rsidRPr="00A03EE8">
        <w:rPr>
          <w:rFonts w:asciiTheme="minorHAnsi" w:hAnsiTheme="minorHAnsi" w:cstheme="minorHAnsi"/>
          <w:lang w:val="pl-PL"/>
        </w:rPr>
        <w:lastRenderedPageBreak/>
        <w:t>na adres</w:t>
      </w:r>
      <w:r w:rsidR="00522784" w:rsidRPr="00A03EE8">
        <w:rPr>
          <w:rFonts w:asciiTheme="minorHAnsi" w:hAnsiTheme="minorHAnsi" w:cstheme="minorHAnsi"/>
          <w:lang w:val="pl-PL"/>
        </w:rPr>
        <w:t xml:space="preserve"> </w:t>
      </w:r>
      <w:hyperlink r:id="rId10" w:history="1">
        <w:r w:rsidR="00F200A9" w:rsidRPr="00A03EE8">
          <w:rPr>
            <w:rStyle w:val="Hipercze"/>
            <w:rFonts w:asciiTheme="minorHAnsi" w:hAnsiTheme="minorHAnsi" w:cstheme="minorHAnsi"/>
            <w:lang w:val="pl-PL"/>
          </w:rPr>
          <w:t>promocja@teka.com.pl</w:t>
        </w:r>
      </w:hyperlink>
      <w:r w:rsidR="00F200A9" w:rsidRPr="00A03EE8">
        <w:rPr>
          <w:rFonts w:asciiTheme="minorHAnsi" w:hAnsiTheme="minorHAnsi" w:cstheme="minorHAnsi"/>
          <w:lang w:val="pl-PL"/>
        </w:rPr>
        <w:t xml:space="preserve"> </w:t>
      </w:r>
      <w:r w:rsidR="00522784" w:rsidRPr="00A03EE8">
        <w:rPr>
          <w:rFonts w:asciiTheme="minorHAnsi" w:hAnsiTheme="minorHAnsi" w:cstheme="minorHAnsi"/>
          <w:lang w:val="pl-PL"/>
        </w:rPr>
        <w:t>celem</w:t>
      </w:r>
      <w:r w:rsidRPr="00A03EE8">
        <w:rPr>
          <w:rFonts w:asciiTheme="minorHAnsi" w:hAnsiTheme="minorHAnsi" w:cstheme="minorHAnsi"/>
          <w:lang w:val="pl-PL"/>
        </w:rPr>
        <w:t xml:space="preserve"> weryfikacji, czy nie jest wymagane ponowne przesłanie zgłoszenia. Otrzymanie potwierdzenia przyjęcia zgłoszenia od Organizatora</w:t>
      </w:r>
      <w:r w:rsidRPr="00A03EE8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nie</w:t>
      </w:r>
      <w:r w:rsidRPr="00A03EE8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oznacza,</w:t>
      </w:r>
      <w:r w:rsidRPr="00A03EE8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że</w:t>
      </w:r>
      <w:r w:rsidRPr="00A03EE8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zgłoszenie</w:t>
      </w:r>
      <w:r w:rsidRPr="00A03EE8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nie</w:t>
      </w:r>
      <w:r w:rsidRPr="00A03EE8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zawiera</w:t>
      </w:r>
      <w:r w:rsidRPr="00A03EE8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błędów</w:t>
      </w:r>
      <w:r w:rsidRPr="00A03EE8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lub</w:t>
      </w:r>
      <w:r w:rsidRPr="00A03EE8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braków,</w:t>
      </w:r>
      <w:r w:rsidRPr="00A03EE8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jak</w:t>
      </w:r>
      <w:r w:rsidRPr="00A03EE8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również</w:t>
      </w:r>
      <w:r w:rsidRPr="00A03EE8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nie</w:t>
      </w:r>
      <w:r w:rsidRPr="00A03EE8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stanowi potwierdzenia przyznania prawa do nagrody w</w:t>
      </w:r>
      <w:r w:rsidRPr="00A03EE8">
        <w:rPr>
          <w:rFonts w:asciiTheme="minorHAnsi" w:hAnsiTheme="minorHAnsi" w:cstheme="minorHAnsi"/>
          <w:spacing w:val="-24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Promocji.</w:t>
      </w:r>
    </w:p>
    <w:p w14:paraId="0C4E642B" w14:textId="0FED2804" w:rsidR="00CC00C4" w:rsidRPr="00A03EE8" w:rsidRDefault="00FD1B59" w:rsidP="00F01FE3">
      <w:pPr>
        <w:pStyle w:val="Akapitzlist"/>
        <w:numPr>
          <w:ilvl w:val="1"/>
          <w:numId w:val="4"/>
        </w:numPr>
        <w:tabs>
          <w:tab w:val="left" w:pos="683"/>
        </w:tabs>
        <w:ind w:right="111" w:hanging="566"/>
        <w:rPr>
          <w:rFonts w:asciiTheme="minorHAnsi" w:hAnsiTheme="minorHAnsi" w:cstheme="minorHAnsi"/>
          <w:lang w:val="pl-PL"/>
        </w:rPr>
      </w:pPr>
      <w:r w:rsidRPr="00A03EE8">
        <w:rPr>
          <w:rFonts w:asciiTheme="minorHAnsi" w:hAnsiTheme="minorHAnsi" w:cstheme="minorHAnsi"/>
          <w:lang w:val="pl-PL"/>
        </w:rPr>
        <w:t>Uczestnik może zgłosić w Promocji zakup tylko jednego Produktu Promocyjnego i w związku z</w:t>
      </w:r>
      <w:r w:rsidR="0087213B" w:rsidRPr="00A03EE8">
        <w:rPr>
          <w:rFonts w:asciiTheme="minorHAnsi" w:hAnsiTheme="minorHAnsi" w:cstheme="minorHAnsi"/>
          <w:lang w:val="pl-PL"/>
        </w:rPr>
        <w:t> </w:t>
      </w:r>
      <w:r w:rsidRPr="00A03EE8">
        <w:rPr>
          <w:rFonts w:asciiTheme="minorHAnsi" w:hAnsiTheme="minorHAnsi" w:cstheme="minorHAnsi"/>
          <w:lang w:val="pl-PL"/>
        </w:rPr>
        <w:t>tym otrzymać w niej tylko jedną</w:t>
      </w:r>
      <w:r w:rsidRPr="00A03EE8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nagrodę.</w:t>
      </w:r>
    </w:p>
    <w:p w14:paraId="36657833" w14:textId="77777777" w:rsidR="00CC00C4" w:rsidRPr="00A03EE8" w:rsidRDefault="00FD1B59" w:rsidP="00F01FE3">
      <w:pPr>
        <w:pStyle w:val="Akapitzlist"/>
        <w:numPr>
          <w:ilvl w:val="1"/>
          <w:numId w:val="4"/>
        </w:numPr>
        <w:tabs>
          <w:tab w:val="left" w:pos="683"/>
        </w:tabs>
        <w:ind w:right="112" w:hanging="566"/>
        <w:rPr>
          <w:rFonts w:asciiTheme="minorHAnsi" w:hAnsiTheme="minorHAnsi" w:cstheme="minorHAnsi"/>
          <w:lang w:val="pl-PL"/>
        </w:rPr>
      </w:pPr>
      <w:r w:rsidRPr="00A03EE8">
        <w:rPr>
          <w:rFonts w:asciiTheme="minorHAnsi" w:hAnsiTheme="minorHAnsi" w:cstheme="minorHAnsi"/>
          <w:lang w:val="pl-PL"/>
        </w:rPr>
        <w:t>Jeden dowód zakupu może zostać wykorzystany w Promocji tylko jednokrotnie. W przypadku zgłoszenia tego samego dowodu zakupu przez innego Uczestnika nagroda wydawana jest temu Uczestnikowi, który jako pierwszy dokonał</w:t>
      </w:r>
      <w:r w:rsidRPr="00A03EE8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zgłoszenia.</w:t>
      </w:r>
    </w:p>
    <w:p w14:paraId="6DC1074E" w14:textId="1787A9BA" w:rsidR="00CC00C4" w:rsidRPr="00A03EE8" w:rsidRDefault="00FD1B59" w:rsidP="00F01FE3">
      <w:pPr>
        <w:pStyle w:val="Akapitzlist"/>
        <w:numPr>
          <w:ilvl w:val="1"/>
          <w:numId w:val="4"/>
        </w:numPr>
        <w:tabs>
          <w:tab w:val="left" w:pos="683"/>
        </w:tabs>
        <w:spacing w:before="117"/>
        <w:ind w:right="111" w:hanging="566"/>
        <w:rPr>
          <w:rFonts w:asciiTheme="minorHAnsi" w:hAnsiTheme="minorHAnsi" w:cstheme="minorHAnsi"/>
          <w:lang w:val="pl-PL"/>
        </w:rPr>
      </w:pPr>
      <w:r w:rsidRPr="00A03EE8">
        <w:rPr>
          <w:rFonts w:asciiTheme="minorHAnsi" w:hAnsiTheme="minorHAnsi" w:cstheme="minorHAnsi"/>
          <w:lang w:val="pl-PL"/>
        </w:rPr>
        <w:t>Organizator będzie weryfikował prawo Uczestnika do otrzymania nagrody w Promocji na</w:t>
      </w:r>
      <w:r w:rsidR="002A4B1E" w:rsidRPr="00A03EE8">
        <w:rPr>
          <w:rFonts w:asciiTheme="minorHAnsi" w:hAnsiTheme="minorHAnsi" w:cstheme="minorHAnsi"/>
          <w:lang w:val="pl-PL"/>
        </w:rPr>
        <w:t> </w:t>
      </w:r>
      <w:r w:rsidRPr="00A03EE8">
        <w:rPr>
          <w:rFonts w:asciiTheme="minorHAnsi" w:hAnsiTheme="minorHAnsi" w:cstheme="minorHAnsi"/>
          <w:lang w:val="pl-PL"/>
        </w:rPr>
        <w:t>podstawie formularza zgłoszeniowego i skanu dowodu</w:t>
      </w:r>
      <w:r w:rsidRPr="00A03EE8">
        <w:rPr>
          <w:rFonts w:asciiTheme="minorHAnsi" w:hAnsiTheme="minorHAnsi" w:cstheme="minorHAnsi"/>
          <w:spacing w:val="-13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zakupu.</w:t>
      </w:r>
    </w:p>
    <w:p w14:paraId="21421FD1" w14:textId="37C12C34" w:rsidR="00CC00C4" w:rsidRPr="00A03EE8" w:rsidRDefault="00FD1B59" w:rsidP="00F01FE3">
      <w:pPr>
        <w:pStyle w:val="Akapitzlist"/>
        <w:numPr>
          <w:ilvl w:val="1"/>
          <w:numId w:val="4"/>
        </w:numPr>
        <w:tabs>
          <w:tab w:val="left" w:pos="683"/>
        </w:tabs>
        <w:ind w:right="116" w:hanging="566"/>
        <w:rPr>
          <w:rFonts w:asciiTheme="minorHAnsi" w:hAnsiTheme="minorHAnsi" w:cstheme="minorHAnsi"/>
          <w:lang w:val="pl-PL"/>
        </w:rPr>
      </w:pPr>
      <w:r w:rsidRPr="00A03EE8">
        <w:rPr>
          <w:rFonts w:asciiTheme="minorHAnsi" w:hAnsiTheme="minorHAnsi" w:cstheme="minorHAnsi"/>
          <w:lang w:val="pl-PL"/>
        </w:rPr>
        <w:t xml:space="preserve">Organizator zastrzega sobie prawo do weryfikacji zgłoszonego zakupu w ciągu </w:t>
      </w:r>
      <w:r w:rsidR="007440AE" w:rsidRPr="00A03EE8">
        <w:rPr>
          <w:rFonts w:asciiTheme="minorHAnsi" w:hAnsiTheme="minorHAnsi" w:cstheme="minorHAnsi"/>
          <w:lang w:val="pl-PL"/>
        </w:rPr>
        <w:t>30</w:t>
      </w:r>
      <w:r w:rsidRPr="00A03EE8">
        <w:rPr>
          <w:rFonts w:asciiTheme="minorHAnsi" w:hAnsiTheme="minorHAnsi" w:cstheme="minorHAnsi"/>
          <w:lang w:val="pl-PL"/>
        </w:rPr>
        <w:t xml:space="preserve"> dni od</w:t>
      </w:r>
      <w:r w:rsidR="002A4B1E" w:rsidRPr="00A03EE8">
        <w:rPr>
          <w:rFonts w:asciiTheme="minorHAnsi" w:hAnsiTheme="minorHAnsi" w:cstheme="minorHAnsi"/>
          <w:lang w:val="pl-PL"/>
        </w:rPr>
        <w:t> </w:t>
      </w:r>
      <w:r w:rsidRPr="00A03EE8">
        <w:rPr>
          <w:rFonts w:asciiTheme="minorHAnsi" w:hAnsiTheme="minorHAnsi" w:cstheme="minorHAnsi"/>
          <w:lang w:val="pl-PL"/>
        </w:rPr>
        <w:t>otrzymania zgłoszenia. Dodatkowo Uczestnik zobowiązany</w:t>
      </w:r>
      <w:r w:rsidRPr="00A03EE8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jest:</w:t>
      </w:r>
    </w:p>
    <w:p w14:paraId="00CB5EBC" w14:textId="3925433F" w:rsidR="00CC00C4" w:rsidRPr="00A03EE8" w:rsidRDefault="00FD1B59" w:rsidP="00F01FE3">
      <w:pPr>
        <w:pStyle w:val="Akapitzlist"/>
        <w:numPr>
          <w:ilvl w:val="2"/>
          <w:numId w:val="4"/>
        </w:numPr>
        <w:tabs>
          <w:tab w:val="left" w:pos="1394"/>
        </w:tabs>
        <w:ind w:right="113"/>
        <w:rPr>
          <w:rFonts w:asciiTheme="minorHAnsi" w:hAnsiTheme="minorHAnsi" w:cstheme="minorHAnsi"/>
          <w:lang w:val="pl-PL"/>
        </w:rPr>
      </w:pPr>
      <w:r w:rsidRPr="00A03EE8">
        <w:rPr>
          <w:rFonts w:asciiTheme="minorHAnsi" w:hAnsiTheme="minorHAnsi" w:cstheme="minorHAnsi"/>
          <w:lang w:val="pl-PL"/>
        </w:rPr>
        <w:t>na</w:t>
      </w:r>
      <w:r w:rsidRPr="00A03EE8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wezwanie</w:t>
      </w:r>
      <w:r w:rsidRPr="00A03EE8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Organizatora</w:t>
      </w:r>
      <w:r w:rsidRPr="00A03EE8">
        <w:rPr>
          <w:rFonts w:asciiTheme="minorHAnsi" w:hAnsiTheme="minorHAnsi" w:cstheme="minorHAnsi"/>
          <w:spacing w:val="-13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udostępnić</w:t>
      </w:r>
      <w:r w:rsidRPr="00A03EE8">
        <w:rPr>
          <w:rFonts w:asciiTheme="minorHAnsi" w:hAnsiTheme="minorHAnsi" w:cstheme="minorHAnsi"/>
          <w:spacing w:val="-14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oryginał</w:t>
      </w:r>
      <w:r w:rsidRPr="00A03EE8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dowodu</w:t>
      </w:r>
      <w:r w:rsidRPr="00A03EE8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zakupu</w:t>
      </w:r>
      <w:r w:rsidRPr="00A03EE8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Produktu</w:t>
      </w:r>
      <w:r w:rsidRPr="00A03EE8">
        <w:rPr>
          <w:rFonts w:asciiTheme="minorHAnsi" w:hAnsiTheme="minorHAnsi" w:cstheme="minorHAnsi"/>
          <w:spacing w:val="-14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Promocyjnego zgłoszonego do Promocji zgodnie z przesłanym formularzem zgłoszeniowym</w:t>
      </w:r>
      <w:r w:rsidR="00FA44F0" w:rsidRPr="00A03EE8">
        <w:rPr>
          <w:rFonts w:asciiTheme="minorHAnsi" w:hAnsiTheme="minorHAnsi" w:cstheme="minorHAnsi"/>
          <w:lang w:val="pl-PL"/>
        </w:rPr>
        <w:t xml:space="preserve"> za pomocą listu poleconego</w:t>
      </w:r>
      <w:r w:rsidRPr="00A03EE8">
        <w:rPr>
          <w:rFonts w:asciiTheme="minorHAnsi" w:hAnsiTheme="minorHAnsi" w:cstheme="minorHAnsi"/>
          <w:lang w:val="pl-PL"/>
        </w:rPr>
        <w:t xml:space="preserve">. Jeśli na wezwanie Organizatora Uczestnik w ciągu </w:t>
      </w:r>
      <w:r w:rsidR="00FA44F0" w:rsidRPr="00A03EE8">
        <w:rPr>
          <w:rFonts w:asciiTheme="minorHAnsi" w:hAnsiTheme="minorHAnsi" w:cstheme="minorHAnsi"/>
          <w:lang w:val="pl-PL"/>
        </w:rPr>
        <w:t xml:space="preserve">14 </w:t>
      </w:r>
      <w:r w:rsidRPr="00A03EE8">
        <w:rPr>
          <w:rFonts w:asciiTheme="minorHAnsi" w:hAnsiTheme="minorHAnsi" w:cstheme="minorHAnsi"/>
          <w:lang w:val="pl-PL"/>
        </w:rPr>
        <w:t>dni od wezwania nie przekaże Organizatorowi odpowiedniego dokumentu zgodnie z powyższymi zasadami, Organizator zastrzega sobie prawo wykluczenia danego Uczestnika z</w:t>
      </w:r>
      <w:r w:rsidR="002A4B1E" w:rsidRPr="00A03EE8">
        <w:rPr>
          <w:rFonts w:asciiTheme="minorHAnsi" w:hAnsiTheme="minorHAnsi" w:cstheme="minorHAnsi"/>
          <w:lang w:val="pl-PL"/>
        </w:rPr>
        <w:t> </w:t>
      </w:r>
      <w:r w:rsidRPr="00A03EE8">
        <w:rPr>
          <w:rFonts w:asciiTheme="minorHAnsi" w:hAnsiTheme="minorHAnsi" w:cstheme="minorHAnsi"/>
          <w:lang w:val="pl-PL"/>
        </w:rPr>
        <w:t>Promocji oraz do niewydania mu</w:t>
      </w:r>
      <w:r w:rsidRPr="00A03EE8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nagrody,</w:t>
      </w:r>
    </w:p>
    <w:p w14:paraId="14FE028E" w14:textId="445BC240" w:rsidR="00CC00C4" w:rsidRPr="00A03EE8" w:rsidRDefault="00FD1B59" w:rsidP="00F01FE3">
      <w:pPr>
        <w:pStyle w:val="Akapitzlist"/>
        <w:numPr>
          <w:ilvl w:val="2"/>
          <w:numId w:val="4"/>
        </w:numPr>
        <w:tabs>
          <w:tab w:val="left" w:pos="1394"/>
        </w:tabs>
        <w:spacing w:before="117"/>
        <w:ind w:right="113"/>
        <w:rPr>
          <w:rFonts w:asciiTheme="minorHAnsi" w:hAnsiTheme="minorHAnsi" w:cstheme="minorHAnsi"/>
          <w:lang w:val="pl-PL"/>
        </w:rPr>
      </w:pPr>
      <w:r w:rsidRPr="00A03EE8">
        <w:rPr>
          <w:rFonts w:asciiTheme="minorHAnsi" w:hAnsiTheme="minorHAnsi" w:cstheme="minorHAnsi"/>
          <w:lang w:val="pl-PL"/>
        </w:rPr>
        <w:t>na wezwanie Organizatora przesłać zdjęcie zainstalowanego Produktu Promocyjnego zgłoszonego do Promocji poprzez poprawnie wypełniony formularz zgłoszeniowy. Jeśli na wezwanie Organizatora Uczestnik w ciągu 14 dni od otrzymania wezwania nie</w:t>
      </w:r>
      <w:r w:rsidR="00661C56">
        <w:rPr>
          <w:rFonts w:asciiTheme="minorHAnsi" w:hAnsiTheme="minorHAnsi" w:cstheme="minorHAnsi"/>
          <w:lang w:val="pl-PL"/>
        </w:rPr>
        <w:t> </w:t>
      </w:r>
      <w:r w:rsidRPr="00A03EE8">
        <w:rPr>
          <w:rFonts w:asciiTheme="minorHAnsi" w:hAnsiTheme="minorHAnsi" w:cstheme="minorHAnsi"/>
          <w:lang w:val="pl-PL"/>
        </w:rPr>
        <w:t>przekaże</w:t>
      </w:r>
      <w:r w:rsidRPr="00A03EE8">
        <w:rPr>
          <w:rFonts w:asciiTheme="minorHAnsi" w:hAnsiTheme="minorHAnsi" w:cstheme="minorHAnsi"/>
          <w:spacing w:val="-14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Organizatorowi</w:t>
      </w:r>
      <w:r w:rsidRPr="00A03EE8">
        <w:rPr>
          <w:rFonts w:asciiTheme="minorHAnsi" w:hAnsiTheme="minorHAnsi" w:cstheme="minorHAnsi"/>
          <w:spacing w:val="-17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ww.</w:t>
      </w:r>
      <w:r w:rsidRPr="00A03EE8">
        <w:rPr>
          <w:rFonts w:asciiTheme="minorHAnsi" w:hAnsiTheme="minorHAnsi" w:cstheme="minorHAnsi"/>
          <w:spacing w:val="-15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zdjęcia/zdjęć</w:t>
      </w:r>
      <w:r w:rsidRPr="00A03EE8">
        <w:rPr>
          <w:rFonts w:asciiTheme="minorHAnsi" w:hAnsiTheme="minorHAnsi" w:cstheme="minorHAnsi"/>
          <w:spacing w:val="-14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zgodnie</w:t>
      </w:r>
      <w:r w:rsidRPr="00A03EE8">
        <w:rPr>
          <w:rFonts w:asciiTheme="minorHAnsi" w:hAnsiTheme="minorHAnsi" w:cstheme="minorHAnsi"/>
          <w:spacing w:val="-15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z</w:t>
      </w:r>
      <w:r w:rsidRPr="00A03EE8">
        <w:rPr>
          <w:rFonts w:asciiTheme="minorHAnsi" w:hAnsiTheme="minorHAnsi" w:cstheme="minorHAnsi"/>
          <w:spacing w:val="-16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powyższymi</w:t>
      </w:r>
      <w:r w:rsidRPr="00A03EE8">
        <w:rPr>
          <w:rFonts w:asciiTheme="minorHAnsi" w:hAnsiTheme="minorHAnsi" w:cstheme="minorHAnsi"/>
          <w:spacing w:val="-15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zasadami,</w:t>
      </w:r>
      <w:r w:rsidRPr="00A03EE8">
        <w:rPr>
          <w:rFonts w:asciiTheme="minorHAnsi" w:hAnsiTheme="minorHAnsi" w:cstheme="minorHAnsi"/>
          <w:spacing w:val="-17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Organizator zastrzega sobie prawo wykluczenia danego Uczestnika z Promocji oraz do</w:t>
      </w:r>
      <w:r w:rsidR="00661C56">
        <w:rPr>
          <w:rFonts w:asciiTheme="minorHAnsi" w:hAnsiTheme="minorHAnsi" w:cstheme="minorHAnsi"/>
          <w:lang w:val="pl-PL"/>
        </w:rPr>
        <w:t> </w:t>
      </w:r>
      <w:r w:rsidRPr="00A03EE8">
        <w:rPr>
          <w:rFonts w:asciiTheme="minorHAnsi" w:hAnsiTheme="minorHAnsi" w:cstheme="minorHAnsi"/>
          <w:lang w:val="pl-PL"/>
        </w:rPr>
        <w:t>niewydania mu</w:t>
      </w:r>
      <w:r w:rsidRPr="00A03EE8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nagrody.</w:t>
      </w:r>
    </w:p>
    <w:p w14:paraId="78CF94EF" w14:textId="6D1712E3" w:rsidR="00F15725" w:rsidRPr="00A03EE8" w:rsidRDefault="00FD1B59" w:rsidP="00F01FE3">
      <w:pPr>
        <w:pStyle w:val="Akapitzlist"/>
        <w:numPr>
          <w:ilvl w:val="1"/>
          <w:numId w:val="4"/>
        </w:numPr>
        <w:tabs>
          <w:tab w:val="left" w:pos="683"/>
        </w:tabs>
        <w:spacing w:before="37"/>
        <w:ind w:right="118" w:hanging="566"/>
        <w:rPr>
          <w:rFonts w:asciiTheme="minorHAnsi" w:hAnsiTheme="minorHAnsi" w:cstheme="minorHAnsi"/>
          <w:lang w:val="pl-PL"/>
        </w:rPr>
      </w:pPr>
      <w:r w:rsidRPr="00A03EE8">
        <w:rPr>
          <w:rFonts w:asciiTheme="minorHAnsi" w:hAnsiTheme="minorHAnsi" w:cstheme="minorHAnsi"/>
          <w:lang w:val="pl-PL"/>
        </w:rPr>
        <w:t>Na potrzeby Promocji przyjmuje się, że różne osoby posługujące się tym samym numerem telefonu komórkowego, są jednym i tym samym</w:t>
      </w:r>
      <w:r w:rsidRPr="00A03EE8">
        <w:rPr>
          <w:rFonts w:asciiTheme="minorHAnsi" w:hAnsiTheme="minorHAnsi" w:cstheme="minorHAnsi"/>
          <w:spacing w:val="-14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Uczestnikiem.</w:t>
      </w:r>
    </w:p>
    <w:p w14:paraId="03D7FA88" w14:textId="77777777" w:rsidR="00F15725" w:rsidRPr="00A03EE8" w:rsidRDefault="00F15725" w:rsidP="00F01FE3">
      <w:pPr>
        <w:tabs>
          <w:tab w:val="left" w:pos="683"/>
        </w:tabs>
        <w:spacing w:before="37"/>
        <w:ind w:right="118"/>
        <w:jc w:val="both"/>
        <w:rPr>
          <w:rFonts w:asciiTheme="minorHAnsi" w:hAnsiTheme="minorHAnsi" w:cstheme="minorHAnsi"/>
          <w:lang w:val="pl-PL"/>
        </w:rPr>
      </w:pPr>
    </w:p>
    <w:p w14:paraId="31BFCBEF" w14:textId="77777777" w:rsidR="00CC00C4" w:rsidRPr="00A03EE8" w:rsidRDefault="00FD1B59" w:rsidP="00F01FE3">
      <w:pPr>
        <w:pStyle w:val="Nagwek1"/>
        <w:numPr>
          <w:ilvl w:val="0"/>
          <w:numId w:val="4"/>
        </w:numPr>
        <w:tabs>
          <w:tab w:val="left" w:pos="682"/>
          <w:tab w:val="left" w:pos="683"/>
        </w:tabs>
        <w:spacing w:before="120"/>
        <w:ind w:hanging="566"/>
        <w:jc w:val="both"/>
        <w:rPr>
          <w:rFonts w:asciiTheme="minorHAnsi" w:hAnsiTheme="minorHAnsi" w:cstheme="minorHAnsi"/>
          <w:lang w:val="pl-PL"/>
        </w:rPr>
      </w:pPr>
      <w:r w:rsidRPr="00A03EE8">
        <w:rPr>
          <w:rFonts w:asciiTheme="minorHAnsi" w:hAnsiTheme="minorHAnsi" w:cstheme="minorHAnsi"/>
          <w:lang w:val="pl-PL"/>
        </w:rPr>
        <w:t>NAGRODY</w:t>
      </w:r>
    </w:p>
    <w:p w14:paraId="25FF70A3" w14:textId="374335BC" w:rsidR="00CC00C4" w:rsidRPr="00A03EE8" w:rsidRDefault="00FD1B59" w:rsidP="00F01FE3">
      <w:pPr>
        <w:pStyle w:val="Akapitzlist"/>
        <w:numPr>
          <w:ilvl w:val="1"/>
          <w:numId w:val="4"/>
        </w:numPr>
        <w:tabs>
          <w:tab w:val="left" w:pos="683"/>
        </w:tabs>
        <w:ind w:right="112" w:hanging="566"/>
        <w:rPr>
          <w:rFonts w:asciiTheme="minorHAnsi" w:hAnsiTheme="minorHAnsi" w:cstheme="minorHAnsi"/>
          <w:lang w:val="pl-PL"/>
        </w:rPr>
      </w:pPr>
      <w:r w:rsidRPr="00A03EE8">
        <w:rPr>
          <w:rFonts w:asciiTheme="minorHAnsi" w:hAnsiTheme="minorHAnsi" w:cstheme="minorHAnsi"/>
          <w:lang w:val="pl-PL"/>
        </w:rPr>
        <w:t>W Promocji przewidziano nagrod</w:t>
      </w:r>
      <w:r w:rsidR="007A1CE2" w:rsidRPr="00A03EE8">
        <w:rPr>
          <w:rFonts w:asciiTheme="minorHAnsi" w:hAnsiTheme="minorHAnsi" w:cstheme="minorHAnsi"/>
          <w:lang w:val="pl-PL"/>
        </w:rPr>
        <w:t>y</w:t>
      </w:r>
      <w:r w:rsidRPr="00A03EE8">
        <w:rPr>
          <w:rFonts w:asciiTheme="minorHAnsi" w:hAnsiTheme="minorHAnsi" w:cstheme="minorHAnsi"/>
          <w:lang w:val="pl-PL"/>
        </w:rPr>
        <w:t xml:space="preserve"> rzeczow</w:t>
      </w:r>
      <w:r w:rsidR="007A1CE2" w:rsidRPr="00A03EE8">
        <w:rPr>
          <w:rFonts w:asciiTheme="minorHAnsi" w:hAnsiTheme="minorHAnsi" w:cstheme="minorHAnsi"/>
          <w:lang w:val="pl-PL"/>
        </w:rPr>
        <w:t>e</w:t>
      </w:r>
      <w:r w:rsidRPr="00A03EE8">
        <w:rPr>
          <w:rFonts w:asciiTheme="minorHAnsi" w:hAnsiTheme="minorHAnsi" w:cstheme="minorHAnsi"/>
          <w:lang w:val="pl-PL"/>
        </w:rPr>
        <w:t xml:space="preserve"> w formie </w:t>
      </w:r>
      <w:r w:rsidR="00140AB0" w:rsidRPr="00A03EE8">
        <w:rPr>
          <w:rFonts w:asciiTheme="minorHAnsi" w:hAnsiTheme="minorHAnsi" w:cstheme="minorHAnsi"/>
          <w:lang w:val="pl-PL"/>
        </w:rPr>
        <w:t xml:space="preserve">jednego </w:t>
      </w:r>
      <w:r w:rsidR="00F22AA0">
        <w:rPr>
          <w:rFonts w:asciiTheme="minorHAnsi" w:hAnsiTheme="minorHAnsi" w:cstheme="minorHAnsi"/>
          <w:lang w:val="pl-PL"/>
        </w:rPr>
        <w:t>z</w:t>
      </w:r>
      <w:r w:rsidR="007440AE" w:rsidRPr="00A03EE8">
        <w:rPr>
          <w:rFonts w:asciiTheme="minorHAnsi" w:hAnsiTheme="minorHAnsi" w:cstheme="minorHAnsi"/>
          <w:lang w:val="pl-PL"/>
        </w:rPr>
        <w:t>estaw</w:t>
      </w:r>
      <w:r w:rsidR="00F22AA0">
        <w:rPr>
          <w:rFonts w:asciiTheme="minorHAnsi" w:hAnsiTheme="minorHAnsi" w:cstheme="minorHAnsi"/>
          <w:lang w:val="pl-PL"/>
        </w:rPr>
        <w:t>u</w:t>
      </w:r>
      <w:r w:rsidR="007A1CE2" w:rsidRPr="00A03EE8">
        <w:rPr>
          <w:rFonts w:asciiTheme="minorHAnsi" w:hAnsiTheme="minorHAnsi" w:cstheme="minorHAnsi"/>
          <w:lang w:val="pl-PL"/>
        </w:rPr>
        <w:t xml:space="preserve"> </w:t>
      </w:r>
      <w:r w:rsidR="000B55A0">
        <w:rPr>
          <w:rFonts w:asciiTheme="minorHAnsi" w:hAnsiTheme="minorHAnsi" w:cstheme="minorHAnsi"/>
          <w:lang w:val="pl-PL"/>
        </w:rPr>
        <w:t xml:space="preserve">sztućców do </w:t>
      </w:r>
      <w:proofErr w:type="spellStart"/>
      <w:r w:rsidR="000B55A0">
        <w:rPr>
          <w:rFonts w:asciiTheme="minorHAnsi" w:hAnsiTheme="minorHAnsi" w:cstheme="minorHAnsi"/>
          <w:lang w:val="pl-PL"/>
        </w:rPr>
        <w:t>steaków</w:t>
      </w:r>
      <w:proofErr w:type="spellEnd"/>
      <w:r w:rsidR="003C6565">
        <w:rPr>
          <w:rFonts w:asciiTheme="minorHAnsi" w:hAnsiTheme="minorHAnsi" w:cstheme="minorHAnsi"/>
          <w:lang w:val="pl-PL"/>
        </w:rPr>
        <w:t xml:space="preserve"> </w:t>
      </w:r>
      <w:r w:rsidR="000B55A0">
        <w:rPr>
          <w:rFonts w:asciiTheme="minorHAnsi" w:hAnsiTheme="minorHAnsi" w:cstheme="minorHAnsi"/>
          <w:lang w:val="pl-PL"/>
        </w:rPr>
        <w:t xml:space="preserve">marki </w:t>
      </w:r>
      <w:proofErr w:type="spellStart"/>
      <w:r w:rsidR="000B55A0">
        <w:rPr>
          <w:rFonts w:asciiTheme="minorHAnsi" w:hAnsiTheme="minorHAnsi" w:cstheme="minorHAnsi"/>
          <w:lang w:val="pl-PL"/>
        </w:rPr>
        <w:t>Zwilling</w:t>
      </w:r>
      <w:proofErr w:type="spellEnd"/>
      <w:r w:rsidR="00140AB0" w:rsidRPr="00A03EE8">
        <w:rPr>
          <w:rFonts w:asciiTheme="minorHAnsi" w:hAnsiTheme="minorHAnsi" w:cstheme="minorHAnsi"/>
          <w:lang w:val="pl-PL"/>
        </w:rPr>
        <w:t xml:space="preserve">, </w:t>
      </w:r>
      <w:r w:rsidR="006315DC" w:rsidRPr="00A03EE8">
        <w:rPr>
          <w:rFonts w:asciiTheme="minorHAnsi" w:hAnsiTheme="minorHAnsi" w:cstheme="minorHAnsi"/>
          <w:lang w:val="pl-PL"/>
        </w:rPr>
        <w:t xml:space="preserve">tj. Zestaw </w:t>
      </w:r>
      <w:r w:rsidR="00676256">
        <w:rPr>
          <w:rFonts w:asciiTheme="minorHAnsi" w:hAnsiTheme="minorHAnsi" w:cstheme="minorHAnsi"/>
          <w:lang w:val="pl-PL"/>
        </w:rPr>
        <w:t>12</w:t>
      </w:r>
      <w:r w:rsidR="006315DC" w:rsidRPr="00A03EE8">
        <w:rPr>
          <w:rFonts w:asciiTheme="minorHAnsi" w:hAnsiTheme="minorHAnsi" w:cstheme="minorHAnsi"/>
          <w:lang w:val="pl-PL"/>
        </w:rPr>
        <w:t xml:space="preserve"> częściowy </w:t>
      </w:r>
      <w:r w:rsidR="006D40A5" w:rsidRPr="00A03EE8">
        <w:rPr>
          <w:rFonts w:asciiTheme="minorHAnsi" w:hAnsiTheme="minorHAnsi" w:cstheme="minorHAnsi"/>
          <w:lang w:val="pl-PL"/>
        </w:rPr>
        <w:t xml:space="preserve">o </w:t>
      </w:r>
      <w:r w:rsidR="00695C37" w:rsidRPr="00A03EE8">
        <w:rPr>
          <w:rFonts w:asciiTheme="minorHAnsi" w:hAnsiTheme="minorHAnsi" w:cstheme="minorHAnsi"/>
          <w:lang w:val="pl-PL"/>
        </w:rPr>
        <w:t>wartoś</w:t>
      </w:r>
      <w:r w:rsidR="006D40A5" w:rsidRPr="00A03EE8">
        <w:rPr>
          <w:rFonts w:asciiTheme="minorHAnsi" w:hAnsiTheme="minorHAnsi" w:cstheme="minorHAnsi"/>
          <w:lang w:val="pl-PL"/>
        </w:rPr>
        <w:t>ci</w:t>
      </w:r>
      <w:r w:rsidR="00695C37" w:rsidRPr="00A03EE8">
        <w:rPr>
          <w:rFonts w:asciiTheme="minorHAnsi" w:hAnsiTheme="minorHAnsi" w:cstheme="minorHAnsi"/>
          <w:lang w:val="pl-PL"/>
        </w:rPr>
        <w:t xml:space="preserve"> </w:t>
      </w:r>
      <w:r w:rsidR="00547DFE">
        <w:rPr>
          <w:rFonts w:asciiTheme="minorHAnsi" w:hAnsiTheme="minorHAnsi" w:cstheme="minorHAnsi"/>
          <w:lang w:val="pl-PL"/>
        </w:rPr>
        <w:t>35</w:t>
      </w:r>
      <w:r w:rsidR="006D40A5" w:rsidRPr="00A03EE8">
        <w:rPr>
          <w:rFonts w:asciiTheme="minorHAnsi" w:hAnsiTheme="minorHAnsi" w:cstheme="minorHAnsi"/>
          <w:lang w:val="pl-PL"/>
        </w:rPr>
        <w:t xml:space="preserve">9zł </w:t>
      </w:r>
      <w:r w:rsidR="00695C37" w:rsidRPr="00A03EE8">
        <w:rPr>
          <w:rFonts w:asciiTheme="minorHAnsi" w:hAnsiTheme="minorHAnsi" w:cstheme="minorHAnsi"/>
          <w:lang w:val="pl-PL"/>
        </w:rPr>
        <w:t xml:space="preserve">słownie: </w:t>
      </w:r>
      <w:r w:rsidR="00547DFE">
        <w:rPr>
          <w:rFonts w:asciiTheme="minorHAnsi" w:hAnsiTheme="minorHAnsi" w:cstheme="minorHAnsi"/>
          <w:lang w:val="pl-PL"/>
        </w:rPr>
        <w:t>trz</w:t>
      </w:r>
      <w:r w:rsidR="006D40A5" w:rsidRPr="00A03EE8">
        <w:rPr>
          <w:rFonts w:asciiTheme="minorHAnsi" w:hAnsiTheme="minorHAnsi" w:cstheme="minorHAnsi"/>
          <w:lang w:val="pl-PL"/>
        </w:rPr>
        <w:t xml:space="preserve">ysta </w:t>
      </w:r>
      <w:r w:rsidR="00547DFE">
        <w:rPr>
          <w:rFonts w:asciiTheme="minorHAnsi" w:hAnsiTheme="minorHAnsi" w:cstheme="minorHAnsi"/>
          <w:lang w:val="pl-PL"/>
        </w:rPr>
        <w:t>p</w:t>
      </w:r>
      <w:r w:rsidR="006D40A5" w:rsidRPr="00A03EE8">
        <w:rPr>
          <w:rFonts w:asciiTheme="minorHAnsi" w:hAnsiTheme="minorHAnsi" w:cstheme="minorHAnsi"/>
          <w:lang w:val="pl-PL"/>
        </w:rPr>
        <w:t>ięćdziesiąt dziewięć</w:t>
      </w:r>
      <w:r w:rsidR="00695C37" w:rsidRPr="00A03EE8">
        <w:rPr>
          <w:rFonts w:asciiTheme="minorHAnsi" w:hAnsiTheme="minorHAnsi" w:cstheme="minorHAnsi"/>
          <w:lang w:val="pl-PL"/>
        </w:rPr>
        <w:t xml:space="preserve"> złotych 00/100) brutto</w:t>
      </w:r>
      <w:r w:rsidR="004D1DE5" w:rsidRPr="00A03EE8">
        <w:rPr>
          <w:rFonts w:asciiTheme="minorHAnsi" w:hAnsiTheme="minorHAnsi" w:cstheme="minorHAnsi"/>
          <w:lang w:val="pl-PL"/>
        </w:rPr>
        <w:t xml:space="preserve">, </w:t>
      </w:r>
      <w:r w:rsidRPr="00A03EE8">
        <w:rPr>
          <w:rFonts w:asciiTheme="minorHAnsi" w:hAnsiTheme="minorHAnsi" w:cstheme="minorHAnsi"/>
          <w:lang w:val="pl-PL"/>
        </w:rPr>
        <w:t>przy czym</w:t>
      </w:r>
      <w:r w:rsidR="00FA44F0" w:rsidRPr="00A03EE8">
        <w:rPr>
          <w:rFonts w:asciiTheme="minorHAnsi" w:hAnsiTheme="minorHAnsi" w:cstheme="minorHAnsi"/>
          <w:lang w:val="pl-PL"/>
        </w:rPr>
        <w:t xml:space="preserve"> wartość nagrody odpowiada cenie Zestaw</w:t>
      </w:r>
      <w:r w:rsidR="00A22582">
        <w:rPr>
          <w:rFonts w:asciiTheme="minorHAnsi" w:hAnsiTheme="minorHAnsi" w:cstheme="minorHAnsi"/>
          <w:lang w:val="pl-PL"/>
        </w:rPr>
        <w:t xml:space="preserve">u </w:t>
      </w:r>
      <w:r w:rsidRPr="00A03EE8">
        <w:rPr>
          <w:rFonts w:asciiTheme="minorHAnsi" w:hAnsiTheme="minorHAnsi" w:cstheme="minorHAnsi"/>
          <w:lang w:val="pl-PL"/>
        </w:rPr>
        <w:t>(</w:t>
      </w:r>
      <w:r w:rsidRPr="00A03EE8">
        <w:rPr>
          <w:rFonts w:asciiTheme="minorHAnsi" w:hAnsiTheme="minorHAnsi" w:cstheme="minorHAnsi"/>
          <w:b/>
          <w:lang w:val="pl-PL"/>
        </w:rPr>
        <w:t>„Nagroda”</w:t>
      </w:r>
      <w:r w:rsidRPr="00A03EE8">
        <w:rPr>
          <w:rFonts w:asciiTheme="minorHAnsi" w:hAnsiTheme="minorHAnsi" w:cstheme="minorHAnsi"/>
          <w:lang w:val="pl-PL"/>
        </w:rPr>
        <w:t>).</w:t>
      </w:r>
    </w:p>
    <w:p w14:paraId="5390DB68" w14:textId="1CFC4502" w:rsidR="00CC00C4" w:rsidRPr="00A03EE8" w:rsidRDefault="00FD1B59" w:rsidP="00F01FE3">
      <w:pPr>
        <w:pStyle w:val="Akapitzlist"/>
        <w:numPr>
          <w:ilvl w:val="1"/>
          <w:numId w:val="4"/>
        </w:numPr>
        <w:tabs>
          <w:tab w:val="left" w:pos="683"/>
        </w:tabs>
        <w:ind w:right="116" w:hanging="566"/>
        <w:rPr>
          <w:rFonts w:asciiTheme="minorHAnsi" w:hAnsiTheme="minorHAnsi" w:cstheme="minorHAnsi"/>
          <w:lang w:val="pl-PL"/>
        </w:rPr>
      </w:pPr>
      <w:r w:rsidRPr="00A03EE8">
        <w:rPr>
          <w:rFonts w:asciiTheme="minorHAnsi" w:hAnsiTheme="minorHAnsi" w:cstheme="minorHAnsi"/>
          <w:lang w:val="pl-PL"/>
        </w:rPr>
        <w:t>Nagrody zostaną przyznane tym Uczestnikom, którzy spełnią wszystkie warunki przewidziane w</w:t>
      </w:r>
      <w:r w:rsidR="002A4B1E" w:rsidRPr="00A03EE8">
        <w:rPr>
          <w:rFonts w:asciiTheme="minorHAnsi" w:hAnsiTheme="minorHAnsi" w:cstheme="minorHAnsi"/>
          <w:lang w:val="pl-PL"/>
        </w:rPr>
        <w:t> </w:t>
      </w:r>
      <w:r w:rsidRPr="00A03EE8">
        <w:rPr>
          <w:rFonts w:asciiTheme="minorHAnsi" w:hAnsiTheme="minorHAnsi" w:cstheme="minorHAnsi"/>
          <w:lang w:val="pl-PL"/>
        </w:rPr>
        <w:t>Regulaminie, w tym zwłaszcza zakupią Produkty Promocyjne i zgłoszą swój udział w Promocji zgodnie z pkt. 2.1-2.13. Regulaminu, z zastrzeżeniem pkt 3.3.</w:t>
      </w:r>
      <w:r w:rsidRPr="00A03EE8">
        <w:rPr>
          <w:rFonts w:asciiTheme="minorHAnsi" w:hAnsiTheme="minorHAnsi" w:cstheme="minorHAnsi"/>
          <w:spacing w:val="-16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Regulaminu.</w:t>
      </w:r>
    </w:p>
    <w:p w14:paraId="773DF57A" w14:textId="1A1F22E1" w:rsidR="00CC00C4" w:rsidRPr="00A03EE8" w:rsidRDefault="00FD1B59" w:rsidP="00F01FE3">
      <w:pPr>
        <w:pStyle w:val="Akapitzlist"/>
        <w:numPr>
          <w:ilvl w:val="1"/>
          <w:numId w:val="4"/>
        </w:numPr>
        <w:tabs>
          <w:tab w:val="left" w:pos="683"/>
        </w:tabs>
        <w:ind w:right="112" w:hanging="566"/>
        <w:rPr>
          <w:rFonts w:asciiTheme="minorHAnsi" w:hAnsiTheme="minorHAnsi" w:cstheme="minorHAnsi"/>
          <w:lang w:val="pl-PL"/>
        </w:rPr>
      </w:pPr>
      <w:r w:rsidRPr="00A03EE8">
        <w:rPr>
          <w:rFonts w:asciiTheme="minorHAnsi" w:hAnsiTheme="minorHAnsi" w:cstheme="minorHAnsi"/>
          <w:lang w:val="pl-PL"/>
        </w:rPr>
        <w:t xml:space="preserve">W Promocji przewidziano do wydania łącznie </w:t>
      </w:r>
      <w:r w:rsidR="004D1DE5" w:rsidRPr="00A03EE8">
        <w:rPr>
          <w:rFonts w:asciiTheme="minorHAnsi" w:hAnsiTheme="minorHAnsi" w:cstheme="minorHAnsi"/>
          <w:lang w:val="pl-PL"/>
        </w:rPr>
        <w:t>50</w:t>
      </w:r>
      <w:r w:rsidRPr="00A03EE8">
        <w:rPr>
          <w:rFonts w:asciiTheme="minorHAnsi" w:hAnsiTheme="minorHAnsi" w:cstheme="minorHAnsi"/>
          <w:lang w:val="pl-PL"/>
        </w:rPr>
        <w:t xml:space="preserve"> (słownie: </w:t>
      </w:r>
      <w:r w:rsidR="004D1DE5" w:rsidRPr="00A03EE8">
        <w:rPr>
          <w:rFonts w:asciiTheme="minorHAnsi" w:hAnsiTheme="minorHAnsi" w:cstheme="minorHAnsi"/>
          <w:lang w:val="pl-PL"/>
        </w:rPr>
        <w:t>pięćdziesiąt</w:t>
      </w:r>
      <w:r w:rsidRPr="00A03EE8">
        <w:rPr>
          <w:rFonts w:asciiTheme="minorHAnsi" w:hAnsiTheme="minorHAnsi" w:cstheme="minorHAnsi"/>
          <w:lang w:val="pl-PL"/>
        </w:rPr>
        <w:t>) zestawów nagród, o których mowa w pkt 3.1. Regulaminu</w:t>
      </w:r>
      <w:r w:rsidR="003471D4">
        <w:rPr>
          <w:rFonts w:asciiTheme="minorHAnsi" w:hAnsiTheme="minorHAnsi" w:cstheme="minorHAnsi"/>
          <w:lang w:val="pl-PL"/>
        </w:rPr>
        <w:t xml:space="preserve">. </w:t>
      </w:r>
      <w:r w:rsidRPr="00A03EE8">
        <w:rPr>
          <w:rFonts w:asciiTheme="minorHAnsi" w:hAnsiTheme="minorHAnsi" w:cstheme="minorHAnsi"/>
          <w:lang w:val="pl-PL"/>
        </w:rPr>
        <w:t>Po wyczerpaniu liczby nagród przeznaczonych do wydania w Promocji ulega ona zakończeniu, a Uczestnicy, którzy zgłosili udział w Promocji później niż Uczestnik, który otrzymał ostatnią nagrodę nie są uprawnieni do otrzymania nagrody. W przypadku wyczerpania puli nagród w Promocji, Organizator niezwłocznie powiadomi Uczestników o zakończeniu Promocji za pośrednictwem Strony Promocji.</w:t>
      </w:r>
    </w:p>
    <w:p w14:paraId="047982EF" w14:textId="77777777" w:rsidR="00CC00C4" w:rsidRPr="00A03EE8" w:rsidRDefault="00FD1B59" w:rsidP="00F01FE3">
      <w:pPr>
        <w:pStyle w:val="Akapitzlist"/>
        <w:numPr>
          <w:ilvl w:val="1"/>
          <w:numId w:val="4"/>
        </w:numPr>
        <w:tabs>
          <w:tab w:val="left" w:pos="683"/>
        </w:tabs>
        <w:ind w:right="112" w:hanging="566"/>
        <w:rPr>
          <w:rFonts w:asciiTheme="minorHAnsi" w:hAnsiTheme="minorHAnsi" w:cstheme="minorHAnsi"/>
          <w:lang w:val="pl-PL"/>
        </w:rPr>
      </w:pPr>
      <w:r w:rsidRPr="00A03EE8">
        <w:rPr>
          <w:rFonts w:asciiTheme="minorHAnsi" w:hAnsiTheme="minorHAnsi" w:cstheme="minorHAnsi"/>
          <w:lang w:val="pl-PL"/>
        </w:rPr>
        <w:t>Nagrody wydawane w Promocji podlegają zwolnieniu od podatku dochodowego na podstawie art.</w:t>
      </w:r>
      <w:r w:rsidRPr="00A03EE8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21</w:t>
      </w:r>
      <w:r w:rsidRPr="00A03EE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ust.</w:t>
      </w:r>
      <w:r w:rsidRPr="00A03EE8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1</w:t>
      </w:r>
      <w:r w:rsidRPr="00A03EE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pkt</w:t>
      </w:r>
      <w:r w:rsidRPr="00A03EE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68</w:t>
      </w:r>
      <w:r w:rsidRPr="00A03EE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ustawy</w:t>
      </w:r>
      <w:r w:rsidRPr="00A03EE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o</w:t>
      </w:r>
      <w:r w:rsidRPr="00A03EE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podatku</w:t>
      </w:r>
      <w:r w:rsidRPr="00A03EE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dochodowym</w:t>
      </w:r>
      <w:r w:rsidRPr="00A03EE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od</w:t>
      </w:r>
      <w:r w:rsidRPr="00A03EE8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osób</w:t>
      </w:r>
      <w:r w:rsidRPr="00A03EE8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fizycznych</w:t>
      </w:r>
      <w:r w:rsidRPr="00A03EE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jako</w:t>
      </w:r>
      <w:r w:rsidRPr="00A03EE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nagrody</w:t>
      </w:r>
      <w:r w:rsidRPr="00A03EE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wydawane w związku ze sprzedażą</w:t>
      </w:r>
      <w:r w:rsidRPr="00A03EE8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premiową.</w:t>
      </w:r>
    </w:p>
    <w:p w14:paraId="44A0B8D5" w14:textId="614BE0DA" w:rsidR="00CC00C4" w:rsidRPr="00A03EE8" w:rsidRDefault="00FD1B59" w:rsidP="00F01FE3">
      <w:pPr>
        <w:pStyle w:val="Akapitzlist"/>
        <w:numPr>
          <w:ilvl w:val="1"/>
          <w:numId w:val="4"/>
        </w:numPr>
        <w:tabs>
          <w:tab w:val="left" w:pos="683"/>
        </w:tabs>
        <w:ind w:right="112" w:hanging="566"/>
        <w:rPr>
          <w:rFonts w:asciiTheme="minorHAnsi" w:hAnsiTheme="minorHAnsi" w:cstheme="minorHAnsi"/>
          <w:lang w:val="pl-PL"/>
        </w:rPr>
      </w:pPr>
      <w:r w:rsidRPr="00A03EE8">
        <w:rPr>
          <w:rFonts w:asciiTheme="minorHAnsi" w:hAnsiTheme="minorHAnsi" w:cstheme="minorHAnsi"/>
          <w:lang w:val="pl-PL"/>
        </w:rPr>
        <w:t xml:space="preserve">Na weryfikację zgłoszenia Produktu Promocyjnego Organizator ma </w:t>
      </w:r>
      <w:r w:rsidR="007440AE" w:rsidRPr="00A03EE8">
        <w:rPr>
          <w:rFonts w:asciiTheme="minorHAnsi" w:hAnsiTheme="minorHAnsi" w:cstheme="minorHAnsi"/>
          <w:lang w:val="pl-PL"/>
        </w:rPr>
        <w:t>30</w:t>
      </w:r>
      <w:r w:rsidRPr="00A03EE8">
        <w:rPr>
          <w:rFonts w:asciiTheme="minorHAnsi" w:hAnsiTheme="minorHAnsi" w:cstheme="minorHAnsi"/>
          <w:lang w:val="pl-PL"/>
        </w:rPr>
        <w:t xml:space="preserve"> dni od dnia przesłania zgłoszenia przez Uczestnika, tzn. formularza zgłoszeniowego spełniającego wszelkie warunki określone w</w:t>
      </w:r>
      <w:r w:rsidRPr="00A03EE8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Regulaminie.</w:t>
      </w:r>
    </w:p>
    <w:p w14:paraId="64DF8B15" w14:textId="0F37E4B9" w:rsidR="00CC00C4" w:rsidRPr="00A03EE8" w:rsidRDefault="00FD1B59" w:rsidP="00F01FE3">
      <w:pPr>
        <w:pStyle w:val="Akapitzlist"/>
        <w:numPr>
          <w:ilvl w:val="1"/>
          <w:numId w:val="4"/>
        </w:numPr>
        <w:tabs>
          <w:tab w:val="left" w:pos="683"/>
        </w:tabs>
        <w:spacing w:before="119"/>
        <w:ind w:right="112" w:hanging="566"/>
        <w:rPr>
          <w:rFonts w:asciiTheme="minorHAnsi" w:hAnsiTheme="minorHAnsi" w:cstheme="minorHAnsi"/>
          <w:lang w:val="pl-PL"/>
        </w:rPr>
      </w:pPr>
      <w:r w:rsidRPr="00A03EE8">
        <w:rPr>
          <w:rFonts w:asciiTheme="minorHAnsi" w:hAnsiTheme="minorHAnsi" w:cstheme="minorHAnsi"/>
          <w:lang w:val="pl-PL"/>
        </w:rPr>
        <w:lastRenderedPageBreak/>
        <w:t>Jeżeli Uczestnik przesłał formularz wypełniony nieprawidłowo, jednak prawidłowo podał adres e-mail lub numer telefonu, Organizator podejmie w takim przypadku stosowne postępowanie uzupełniające braki, kontaktując się z Uczestnikiem na podany przez niego w formularzu adres</w:t>
      </w:r>
      <w:r w:rsidR="0000718D" w:rsidRPr="00A03EE8">
        <w:rPr>
          <w:rFonts w:asciiTheme="minorHAnsi" w:hAnsiTheme="minorHAnsi" w:cstheme="minorHAnsi"/>
          <w:lang w:val="pl-PL"/>
        </w:rPr>
        <w:t xml:space="preserve"> </w:t>
      </w:r>
      <w:r w:rsidR="00661C56">
        <w:rPr>
          <w:rFonts w:asciiTheme="minorHAnsi" w:hAnsiTheme="minorHAnsi" w:cstheme="minorHAnsi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e-mail lub numer telefonu.</w:t>
      </w:r>
      <w:r w:rsidR="0087213B" w:rsidRPr="00A03EE8">
        <w:rPr>
          <w:rFonts w:asciiTheme="minorHAnsi" w:hAnsiTheme="minorHAnsi" w:cstheme="minorHAnsi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 xml:space="preserve">Jeżeli </w:t>
      </w:r>
      <w:r w:rsidR="0042658B" w:rsidRPr="00A03EE8">
        <w:rPr>
          <w:rFonts w:asciiTheme="minorHAnsi" w:hAnsiTheme="minorHAnsi" w:cstheme="minorHAnsi"/>
          <w:lang w:val="pl-PL"/>
        </w:rPr>
        <w:t xml:space="preserve">Uczestnik </w:t>
      </w:r>
      <w:r w:rsidR="00413B96" w:rsidRPr="00A03EE8">
        <w:rPr>
          <w:rFonts w:asciiTheme="minorHAnsi" w:hAnsiTheme="minorHAnsi" w:cstheme="minorHAnsi"/>
          <w:lang w:val="pl-PL"/>
        </w:rPr>
        <w:t>nie prześle</w:t>
      </w:r>
      <w:r w:rsidR="0087213B" w:rsidRPr="00A03EE8">
        <w:rPr>
          <w:rFonts w:asciiTheme="minorHAnsi" w:hAnsiTheme="minorHAnsi" w:cstheme="minorHAnsi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do</w:t>
      </w:r>
      <w:r w:rsidR="0087213B" w:rsidRPr="00A03EE8">
        <w:rPr>
          <w:rFonts w:asciiTheme="minorHAnsi" w:hAnsiTheme="minorHAnsi" w:cstheme="minorHAnsi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Organizatora brakujących danych w</w:t>
      </w:r>
      <w:r w:rsidR="0000718D" w:rsidRPr="00A03EE8">
        <w:rPr>
          <w:rFonts w:asciiTheme="minorHAnsi" w:hAnsiTheme="minorHAnsi" w:cstheme="minorHAnsi"/>
          <w:lang w:val="pl-PL"/>
        </w:rPr>
        <w:t> </w:t>
      </w:r>
      <w:r w:rsidRPr="00A03EE8">
        <w:rPr>
          <w:rFonts w:asciiTheme="minorHAnsi" w:hAnsiTheme="minorHAnsi" w:cstheme="minorHAnsi"/>
          <w:lang w:val="pl-PL"/>
        </w:rPr>
        <w:t>ciągu 14 dni od dnia wysłania przez Organizatora w formie e-mail prośby o uzupełnienie lub od dnia rozmowy telefonicznej, traci prawo do otrzymania nagrody, a nagroda pozostaje własnością</w:t>
      </w:r>
      <w:r w:rsidRPr="00A03EE8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Organizatora.</w:t>
      </w:r>
    </w:p>
    <w:p w14:paraId="6EE79E4F" w14:textId="0DEA7AA9" w:rsidR="00CC00C4" w:rsidRPr="00A03EE8" w:rsidRDefault="00FD1B59" w:rsidP="00F01FE3">
      <w:pPr>
        <w:pStyle w:val="Akapitzlist"/>
        <w:numPr>
          <w:ilvl w:val="1"/>
          <w:numId w:val="4"/>
        </w:numPr>
        <w:tabs>
          <w:tab w:val="left" w:pos="683"/>
        </w:tabs>
        <w:ind w:right="114" w:hanging="566"/>
        <w:rPr>
          <w:rFonts w:asciiTheme="minorHAnsi" w:hAnsiTheme="minorHAnsi" w:cstheme="minorHAnsi"/>
          <w:lang w:val="pl-PL"/>
        </w:rPr>
      </w:pPr>
      <w:r w:rsidRPr="00A03EE8">
        <w:rPr>
          <w:rFonts w:asciiTheme="minorHAnsi" w:hAnsiTheme="minorHAnsi" w:cstheme="minorHAnsi"/>
          <w:lang w:val="pl-PL"/>
        </w:rPr>
        <w:t xml:space="preserve">Nagrody zostaną wysłane do Uczestników na </w:t>
      </w:r>
      <w:r w:rsidR="0042658B" w:rsidRPr="00A03EE8">
        <w:rPr>
          <w:rFonts w:asciiTheme="minorHAnsi" w:hAnsiTheme="minorHAnsi" w:cstheme="minorHAnsi"/>
          <w:lang w:val="pl-PL"/>
        </w:rPr>
        <w:t xml:space="preserve">adresy wskazane w formularzu rejestracyjnym </w:t>
      </w:r>
      <w:r w:rsidRPr="00A03EE8">
        <w:rPr>
          <w:rFonts w:asciiTheme="minorHAnsi" w:hAnsiTheme="minorHAnsi" w:cstheme="minorHAnsi"/>
          <w:lang w:val="pl-PL"/>
        </w:rPr>
        <w:t>w</w:t>
      </w:r>
      <w:r w:rsidR="0000718D" w:rsidRPr="00A03EE8">
        <w:rPr>
          <w:rFonts w:asciiTheme="minorHAnsi" w:hAnsiTheme="minorHAnsi" w:cstheme="minorHAnsi"/>
          <w:lang w:val="pl-PL"/>
        </w:rPr>
        <w:t> </w:t>
      </w:r>
      <w:r w:rsidRPr="00A03EE8">
        <w:rPr>
          <w:rFonts w:asciiTheme="minorHAnsi" w:hAnsiTheme="minorHAnsi" w:cstheme="minorHAnsi"/>
          <w:lang w:val="pl-PL"/>
        </w:rPr>
        <w:t>terminie 30 dni od</w:t>
      </w:r>
      <w:r w:rsidRPr="00A03EE8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daty</w:t>
      </w:r>
      <w:r w:rsidRPr="00A03EE8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otrzymania</w:t>
      </w:r>
      <w:r w:rsidRPr="00A03EE8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przez</w:t>
      </w:r>
      <w:r w:rsidRPr="00A03EE8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Organizatora</w:t>
      </w:r>
      <w:r w:rsidRPr="00A03EE8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prawidłowo</w:t>
      </w:r>
      <w:r w:rsidRPr="00A03EE8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wypełnionego</w:t>
      </w:r>
      <w:r w:rsidRPr="00A03EE8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zgłoszenia</w:t>
      </w:r>
      <w:r w:rsidRPr="00A03EE8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(w</w:t>
      </w:r>
      <w:r w:rsidRPr="00A03EE8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formie</w:t>
      </w:r>
      <w:r w:rsidRPr="00A03EE8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on-line) wraz ze skanem dowodu zakupu</w:t>
      </w:r>
      <w:r w:rsidRPr="00A03EE8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(paragon/faktura).</w:t>
      </w:r>
    </w:p>
    <w:p w14:paraId="18633CB4" w14:textId="77777777" w:rsidR="00CC00C4" w:rsidRPr="00A03EE8" w:rsidRDefault="00FD1B59" w:rsidP="00F01FE3">
      <w:pPr>
        <w:pStyle w:val="Akapitzlist"/>
        <w:numPr>
          <w:ilvl w:val="1"/>
          <w:numId w:val="4"/>
        </w:numPr>
        <w:tabs>
          <w:tab w:val="left" w:pos="683"/>
        </w:tabs>
        <w:spacing w:before="37"/>
        <w:ind w:right="114" w:hanging="566"/>
        <w:rPr>
          <w:rFonts w:asciiTheme="minorHAnsi" w:hAnsiTheme="minorHAnsi" w:cstheme="minorHAnsi"/>
          <w:lang w:val="pl-PL"/>
        </w:rPr>
      </w:pPr>
      <w:r w:rsidRPr="00A03EE8">
        <w:rPr>
          <w:rFonts w:asciiTheme="minorHAnsi" w:hAnsiTheme="minorHAnsi" w:cstheme="minorHAnsi"/>
          <w:lang w:val="pl-PL"/>
        </w:rPr>
        <w:t>Nagroda nie podlega wymianie na nagrody innego rodzaju. Uczestnikom nie przysługuje prawo do zastrzeżenia odmiennego niż opisano to w Regulaminie sposobu wydania</w:t>
      </w:r>
      <w:r w:rsidRPr="00A03EE8">
        <w:rPr>
          <w:rFonts w:asciiTheme="minorHAnsi" w:hAnsiTheme="minorHAnsi" w:cstheme="minorHAnsi"/>
          <w:spacing w:val="-16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Nagród.</w:t>
      </w:r>
    </w:p>
    <w:p w14:paraId="321C79FE" w14:textId="77777777" w:rsidR="00CC00C4" w:rsidRPr="00A03EE8" w:rsidRDefault="00FD1B59" w:rsidP="00F01FE3">
      <w:pPr>
        <w:pStyle w:val="Akapitzlist"/>
        <w:numPr>
          <w:ilvl w:val="1"/>
          <w:numId w:val="4"/>
        </w:numPr>
        <w:tabs>
          <w:tab w:val="left" w:pos="683"/>
        </w:tabs>
        <w:ind w:right="112" w:hanging="566"/>
        <w:rPr>
          <w:rFonts w:asciiTheme="minorHAnsi" w:hAnsiTheme="minorHAnsi" w:cstheme="minorHAnsi"/>
          <w:lang w:val="pl-PL"/>
        </w:rPr>
      </w:pPr>
      <w:r w:rsidRPr="00A03EE8">
        <w:rPr>
          <w:rFonts w:asciiTheme="minorHAnsi" w:hAnsiTheme="minorHAnsi" w:cstheme="minorHAnsi"/>
          <w:lang w:val="pl-PL"/>
        </w:rPr>
        <w:t>Uczestnik</w:t>
      </w:r>
      <w:r w:rsidRPr="00A03EE8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nie</w:t>
      </w:r>
      <w:r w:rsidRPr="00A03EE8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może</w:t>
      </w:r>
      <w:r w:rsidRPr="00A03EE8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przenieść</w:t>
      </w:r>
      <w:r w:rsidRPr="00A03EE8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uprawnień</w:t>
      </w:r>
      <w:r w:rsidRPr="00A03EE8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wynikających</w:t>
      </w:r>
      <w:r w:rsidRPr="00A03EE8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z</w:t>
      </w:r>
      <w:r w:rsidRPr="00A03EE8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uczestnictwa</w:t>
      </w:r>
      <w:r w:rsidRPr="00A03EE8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w</w:t>
      </w:r>
      <w:r w:rsidRPr="00A03EE8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Promocji,</w:t>
      </w:r>
      <w:r w:rsidRPr="00A03EE8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w</w:t>
      </w:r>
      <w:r w:rsidRPr="00A03EE8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tym</w:t>
      </w:r>
      <w:r w:rsidRPr="00A03EE8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prawa do uzyskania nagrody, na osoby</w:t>
      </w:r>
      <w:r w:rsidRPr="00A03EE8">
        <w:rPr>
          <w:rFonts w:asciiTheme="minorHAnsi" w:hAnsiTheme="minorHAnsi" w:cstheme="minorHAnsi"/>
          <w:spacing w:val="-15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trzecie.</w:t>
      </w:r>
    </w:p>
    <w:p w14:paraId="0980CC62" w14:textId="2C7F818D" w:rsidR="00CC00C4" w:rsidRPr="00A03EE8" w:rsidRDefault="0042658B" w:rsidP="00F01FE3">
      <w:pPr>
        <w:pStyle w:val="Akapitzlist"/>
        <w:numPr>
          <w:ilvl w:val="1"/>
          <w:numId w:val="4"/>
        </w:numPr>
        <w:tabs>
          <w:tab w:val="left" w:pos="683"/>
        </w:tabs>
        <w:ind w:right="112" w:hanging="566"/>
        <w:rPr>
          <w:rFonts w:asciiTheme="minorHAnsi" w:hAnsiTheme="minorHAnsi" w:cstheme="minorHAnsi"/>
          <w:lang w:val="pl-PL"/>
        </w:rPr>
      </w:pPr>
      <w:r w:rsidRPr="00A03EE8">
        <w:rPr>
          <w:rFonts w:asciiTheme="minorHAnsi" w:hAnsiTheme="minorHAnsi" w:cstheme="minorHAnsi"/>
          <w:lang w:val="pl-PL"/>
        </w:rPr>
        <w:t>W sytuacji zwrotu zakupionego Produktu Promocyjnego z innego powodu niż skorzystanie z</w:t>
      </w:r>
      <w:r w:rsidR="0000718D" w:rsidRPr="00A03EE8">
        <w:rPr>
          <w:rFonts w:asciiTheme="minorHAnsi" w:hAnsiTheme="minorHAnsi" w:cstheme="minorHAnsi"/>
          <w:lang w:val="pl-PL"/>
        </w:rPr>
        <w:t> </w:t>
      </w:r>
      <w:r w:rsidRPr="00A03EE8">
        <w:rPr>
          <w:rFonts w:asciiTheme="minorHAnsi" w:hAnsiTheme="minorHAnsi" w:cstheme="minorHAnsi"/>
          <w:lang w:val="pl-PL"/>
        </w:rPr>
        <w:t>uznanej reklamacji</w:t>
      </w:r>
      <w:r w:rsidR="00FD1B59" w:rsidRPr="00A03EE8">
        <w:rPr>
          <w:rFonts w:asciiTheme="minorHAnsi" w:hAnsiTheme="minorHAnsi" w:cstheme="minorHAnsi"/>
          <w:lang w:val="pl-PL"/>
        </w:rPr>
        <w:t>, Uczestnik traci prawo do wydanej mu nagrody i zobowiązany jest zwrócić tę nagrodę Organizatorowi, a gdyby została ona już choćby częściowo zużyta, Uczestnik zobowiązany jest zwrócić Organizatorowi ekwiwalent pieniężny tej nagrody stosownie do pkt</w:t>
      </w:r>
      <w:r w:rsidR="0000718D" w:rsidRPr="00A03EE8">
        <w:rPr>
          <w:rFonts w:asciiTheme="minorHAnsi" w:hAnsiTheme="minorHAnsi" w:cstheme="minorHAnsi"/>
          <w:lang w:val="pl-PL"/>
        </w:rPr>
        <w:t>.</w:t>
      </w:r>
      <w:r w:rsidR="00FD1B59" w:rsidRPr="00A03EE8">
        <w:rPr>
          <w:rFonts w:asciiTheme="minorHAnsi" w:hAnsiTheme="minorHAnsi" w:cstheme="minorHAnsi"/>
          <w:lang w:val="pl-PL"/>
        </w:rPr>
        <w:t xml:space="preserve"> 3.1.</w:t>
      </w:r>
      <w:r w:rsidR="00FD1B59" w:rsidRPr="00A03EE8">
        <w:rPr>
          <w:rFonts w:asciiTheme="minorHAnsi" w:hAnsiTheme="minorHAnsi" w:cstheme="minorHAnsi"/>
          <w:spacing w:val="-12"/>
          <w:lang w:val="pl-PL"/>
        </w:rPr>
        <w:t xml:space="preserve"> </w:t>
      </w:r>
      <w:r w:rsidR="00FD1B59" w:rsidRPr="00A03EE8">
        <w:rPr>
          <w:rFonts w:asciiTheme="minorHAnsi" w:hAnsiTheme="minorHAnsi" w:cstheme="minorHAnsi"/>
          <w:lang w:val="pl-PL"/>
        </w:rPr>
        <w:t>Regulaminu.</w:t>
      </w:r>
    </w:p>
    <w:p w14:paraId="2D2D8D8A" w14:textId="77777777" w:rsidR="00CC00C4" w:rsidRPr="00A03EE8" w:rsidRDefault="00FD1B59" w:rsidP="00F01FE3">
      <w:pPr>
        <w:pStyle w:val="Nagwek1"/>
        <w:numPr>
          <w:ilvl w:val="0"/>
          <w:numId w:val="4"/>
        </w:numPr>
        <w:tabs>
          <w:tab w:val="left" w:pos="682"/>
          <w:tab w:val="left" w:pos="683"/>
        </w:tabs>
        <w:spacing w:before="117"/>
        <w:ind w:hanging="566"/>
        <w:jc w:val="both"/>
        <w:rPr>
          <w:rFonts w:asciiTheme="minorHAnsi" w:hAnsiTheme="minorHAnsi" w:cstheme="minorHAnsi"/>
          <w:lang w:val="pl-PL"/>
        </w:rPr>
      </w:pPr>
      <w:r w:rsidRPr="00A03EE8">
        <w:rPr>
          <w:rFonts w:asciiTheme="minorHAnsi" w:hAnsiTheme="minorHAnsi" w:cstheme="minorHAnsi"/>
          <w:lang w:val="pl-PL"/>
        </w:rPr>
        <w:t>POSTĘPOWANIE</w:t>
      </w:r>
      <w:r w:rsidRPr="00A03EE8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REKLAMACYJNE</w:t>
      </w:r>
    </w:p>
    <w:p w14:paraId="479BBAFA" w14:textId="514FAAA2" w:rsidR="00CC00C4" w:rsidRPr="00A03EE8" w:rsidRDefault="0042658B" w:rsidP="00F01FE3">
      <w:pPr>
        <w:pStyle w:val="Akapitzlist"/>
        <w:numPr>
          <w:ilvl w:val="1"/>
          <w:numId w:val="4"/>
        </w:numPr>
        <w:tabs>
          <w:tab w:val="left" w:pos="683"/>
        </w:tabs>
        <w:spacing w:before="119"/>
        <w:ind w:right="112" w:hanging="566"/>
        <w:rPr>
          <w:rFonts w:asciiTheme="minorHAnsi" w:hAnsiTheme="minorHAnsi" w:cstheme="minorHAnsi"/>
          <w:lang w:val="pl-PL"/>
        </w:rPr>
      </w:pPr>
      <w:r w:rsidRPr="00A03EE8">
        <w:rPr>
          <w:rFonts w:asciiTheme="minorHAnsi" w:hAnsiTheme="minorHAnsi" w:cstheme="minorHAnsi"/>
          <w:lang w:val="pl-PL"/>
        </w:rPr>
        <w:t xml:space="preserve">Reklamacje </w:t>
      </w:r>
      <w:r w:rsidR="00413B96" w:rsidRPr="00A03EE8">
        <w:rPr>
          <w:rFonts w:asciiTheme="minorHAnsi" w:hAnsiTheme="minorHAnsi" w:cstheme="minorHAnsi"/>
          <w:lang w:val="pl-PL"/>
        </w:rPr>
        <w:t>co do</w:t>
      </w:r>
      <w:r w:rsidR="0087213B" w:rsidRPr="00A03EE8">
        <w:rPr>
          <w:rFonts w:asciiTheme="minorHAnsi" w:hAnsiTheme="minorHAnsi" w:cstheme="minorHAnsi"/>
          <w:lang w:val="pl-PL"/>
        </w:rPr>
        <w:t xml:space="preserve"> </w:t>
      </w:r>
      <w:r w:rsidR="00FD1B59" w:rsidRPr="00A03EE8">
        <w:rPr>
          <w:rFonts w:asciiTheme="minorHAnsi" w:hAnsiTheme="minorHAnsi" w:cstheme="minorHAnsi"/>
          <w:lang w:val="pl-PL"/>
        </w:rPr>
        <w:t>przebiegu</w:t>
      </w:r>
      <w:r w:rsidR="0087213B" w:rsidRPr="00A03EE8">
        <w:rPr>
          <w:rFonts w:asciiTheme="minorHAnsi" w:hAnsiTheme="minorHAnsi" w:cstheme="minorHAnsi"/>
          <w:lang w:val="pl-PL"/>
        </w:rPr>
        <w:t xml:space="preserve"> </w:t>
      </w:r>
      <w:r w:rsidR="00FD1B59" w:rsidRPr="00A03EE8">
        <w:rPr>
          <w:rFonts w:asciiTheme="minorHAnsi" w:hAnsiTheme="minorHAnsi" w:cstheme="minorHAnsi"/>
          <w:lang w:val="pl-PL"/>
        </w:rPr>
        <w:t>Promocji</w:t>
      </w:r>
      <w:r w:rsidR="0087213B" w:rsidRPr="00A03EE8">
        <w:rPr>
          <w:rFonts w:asciiTheme="minorHAnsi" w:hAnsiTheme="minorHAnsi" w:cstheme="minorHAnsi"/>
          <w:lang w:val="pl-PL"/>
        </w:rPr>
        <w:t xml:space="preserve"> </w:t>
      </w:r>
      <w:r w:rsidR="00FD1B59" w:rsidRPr="00A03EE8">
        <w:rPr>
          <w:rFonts w:asciiTheme="minorHAnsi" w:hAnsiTheme="minorHAnsi" w:cstheme="minorHAnsi"/>
          <w:lang w:val="pl-PL"/>
        </w:rPr>
        <w:t>mogą</w:t>
      </w:r>
      <w:r w:rsidR="0087213B" w:rsidRPr="00A03EE8">
        <w:rPr>
          <w:rFonts w:asciiTheme="minorHAnsi" w:hAnsiTheme="minorHAnsi" w:cstheme="minorHAnsi"/>
          <w:lang w:val="pl-PL"/>
        </w:rPr>
        <w:t xml:space="preserve"> </w:t>
      </w:r>
      <w:r w:rsidR="00FD1B59" w:rsidRPr="00A03EE8">
        <w:rPr>
          <w:rFonts w:asciiTheme="minorHAnsi" w:hAnsiTheme="minorHAnsi" w:cstheme="minorHAnsi"/>
          <w:lang w:val="pl-PL"/>
        </w:rPr>
        <w:t>być</w:t>
      </w:r>
      <w:r w:rsidR="0087213B" w:rsidRPr="00A03EE8">
        <w:rPr>
          <w:rFonts w:asciiTheme="minorHAnsi" w:hAnsiTheme="minorHAnsi" w:cstheme="minorHAnsi"/>
          <w:lang w:val="pl-PL"/>
        </w:rPr>
        <w:t xml:space="preserve"> </w:t>
      </w:r>
      <w:r w:rsidR="00FD1B59" w:rsidRPr="00A03EE8">
        <w:rPr>
          <w:rFonts w:asciiTheme="minorHAnsi" w:hAnsiTheme="minorHAnsi" w:cstheme="minorHAnsi"/>
          <w:lang w:val="pl-PL"/>
        </w:rPr>
        <w:t>zgłaszane</w:t>
      </w:r>
      <w:r w:rsidR="0087213B" w:rsidRPr="00A03EE8">
        <w:rPr>
          <w:rFonts w:asciiTheme="minorHAnsi" w:hAnsiTheme="minorHAnsi" w:cstheme="minorHAnsi"/>
          <w:lang w:val="pl-PL"/>
        </w:rPr>
        <w:t xml:space="preserve"> </w:t>
      </w:r>
      <w:r w:rsidR="00FD1B59" w:rsidRPr="00A03EE8">
        <w:rPr>
          <w:rFonts w:asciiTheme="minorHAnsi" w:hAnsiTheme="minorHAnsi" w:cstheme="minorHAnsi"/>
          <w:lang w:val="pl-PL"/>
        </w:rPr>
        <w:t>pisemnie,</w:t>
      </w:r>
      <w:r w:rsidR="0087213B" w:rsidRPr="00A03EE8">
        <w:rPr>
          <w:rFonts w:asciiTheme="minorHAnsi" w:hAnsiTheme="minorHAnsi" w:cstheme="minorHAnsi"/>
          <w:lang w:val="pl-PL"/>
        </w:rPr>
        <w:t xml:space="preserve"> </w:t>
      </w:r>
      <w:r w:rsidR="00FD1B59" w:rsidRPr="00A03EE8">
        <w:rPr>
          <w:rFonts w:asciiTheme="minorHAnsi" w:hAnsiTheme="minorHAnsi" w:cstheme="minorHAnsi"/>
          <w:lang w:val="pl-PL"/>
        </w:rPr>
        <w:t>listem</w:t>
      </w:r>
      <w:r w:rsidR="0087213B" w:rsidRPr="00A03EE8">
        <w:rPr>
          <w:rFonts w:asciiTheme="minorHAnsi" w:hAnsiTheme="minorHAnsi" w:cstheme="minorHAnsi"/>
          <w:lang w:val="pl-PL"/>
        </w:rPr>
        <w:t xml:space="preserve"> </w:t>
      </w:r>
      <w:r w:rsidR="00FD1B59" w:rsidRPr="00A03EE8">
        <w:rPr>
          <w:rFonts w:asciiTheme="minorHAnsi" w:hAnsiTheme="minorHAnsi" w:cstheme="minorHAnsi"/>
          <w:lang w:val="pl-PL"/>
        </w:rPr>
        <w:t>poleconym</w:t>
      </w:r>
      <w:r w:rsidR="0087213B" w:rsidRPr="00A03EE8">
        <w:rPr>
          <w:rFonts w:asciiTheme="minorHAnsi" w:hAnsiTheme="minorHAnsi" w:cstheme="minorHAnsi"/>
          <w:lang w:val="pl-PL"/>
        </w:rPr>
        <w:t xml:space="preserve"> </w:t>
      </w:r>
      <w:r w:rsidR="00FD1B59" w:rsidRPr="00A03EE8">
        <w:rPr>
          <w:rFonts w:asciiTheme="minorHAnsi" w:hAnsiTheme="minorHAnsi" w:cstheme="minorHAnsi"/>
          <w:lang w:val="pl-PL"/>
        </w:rPr>
        <w:t>z</w:t>
      </w:r>
      <w:r w:rsidR="0000718D" w:rsidRPr="00A03EE8">
        <w:rPr>
          <w:rFonts w:asciiTheme="minorHAnsi" w:hAnsiTheme="minorHAnsi" w:cstheme="minorHAnsi"/>
          <w:lang w:val="pl-PL"/>
        </w:rPr>
        <w:t> </w:t>
      </w:r>
      <w:r w:rsidR="00FD1B59" w:rsidRPr="00A03EE8">
        <w:rPr>
          <w:rFonts w:asciiTheme="minorHAnsi" w:hAnsiTheme="minorHAnsi" w:cstheme="minorHAnsi"/>
          <w:lang w:val="pl-PL"/>
        </w:rPr>
        <w:t xml:space="preserve">dopiskiem </w:t>
      </w:r>
      <w:r w:rsidR="007440AE" w:rsidRPr="00A03EE8">
        <w:rPr>
          <w:rFonts w:asciiTheme="minorHAnsi" w:hAnsiTheme="minorHAnsi" w:cstheme="minorHAnsi"/>
          <w:lang w:val="pl-PL"/>
        </w:rPr>
        <w:t>“Promocja Teka</w:t>
      </w:r>
      <w:r w:rsidR="00FD1B59" w:rsidRPr="00A03EE8">
        <w:rPr>
          <w:rFonts w:asciiTheme="minorHAnsi" w:hAnsiTheme="minorHAnsi" w:cstheme="minorHAnsi"/>
          <w:lang w:val="pl-PL"/>
        </w:rPr>
        <w:t xml:space="preserve">” na adres Organizatora lub mailowo na adres </w:t>
      </w:r>
      <w:hyperlink r:id="rId11" w:history="1">
        <w:r w:rsidR="00A84FD8" w:rsidRPr="00A03EE8">
          <w:rPr>
            <w:rStyle w:val="Hipercze"/>
            <w:rFonts w:asciiTheme="minorHAnsi" w:hAnsiTheme="minorHAnsi" w:cstheme="minorHAnsi"/>
            <w:b/>
            <w:bCs/>
            <w:lang w:val="pl-PL"/>
          </w:rPr>
          <w:t>promocja@teka.com.pl</w:t>
        </w:r>
      </w:hyperlink>
      <w:r w:rsidR="00A84FD8" w:rsidRPr="00A03EE8">
        <w:rPr>
          <w:rFonts w:asciiTheme="minorHAnsi" w:hAnsiTheme="minorHAnsi" w:cstheme="minorHAnsi"/>
          <w:color w:val="1F497D"/>
          <w:lang w:val="pl-PL"/>
        </w:rPr>
        <w:t xml:space="preserve"> </w:t>
      </w:r>
      <w:r w:rsidR="00FD1B59" w:rsidRPr="00A03EE8">
        <w:rPr>
          <w:rFonts w:asciiTheme="minorHAnsi" w:hAnsiTheme="minorHAnsi" w:cstheme="minorHAnsi"/>
          <w:lang w:val="pl-PL"/>
        </w:rPr>
        <w:t xml:space="preserve">nie później niż do dnia </w:t>
      </w:r>
      <w:r w:rsidR="00A604E7" w:rsidRPr="00A03EE8">
        <w:rPr>
          <w:rFonts w:asciiTheme="minorHAnsi" w:hAnsiTheme="minorHAnsi" w:cstheme="minorHAnsi"/>
          <w:lang w:val="pl-PL"/>
        </w:rPr>
        <w:t>21</w:t>
      </w:r>
      <w:r w:rsidR="00FD1B59" w:rsidRPr="00A03EE8">
        <w:rPr>
          <w:rFonts w:asciiTheme="minorHAnsi" w:hAnsiTheme="minorHAnsi" w:cstheme="minorHAnsi"/>
          <w:lang w:val="pl-PL"/>
        </w:rPr>
        <w:t xml:space="preserve"> </w:t>
      </w:r>
      <w:r w:rsidR="007460FE">
        <w:rPr>
          <w:rFonts w:asciiTheme="minorHAnsi" w:hAnsiTheme="minorHAnsi" w:cstheme="minorHAnsi"/>
          <w:lang w:val="pl-PL"/>
        </w:rPr>
        <w:t>sierpni</w:t>
      </w:r>
      <w:r w:rsidR="00FD1B59" w:rsidRPr="00A03EE8">
        <w:rPr>
          <w:rFonts w:asciiTheme="minorHAnsi" w:hAnsiTheme="minorHAnsi" w:cstheme="minorHAnsi"/>
          <w:lang w:val="pl-PL"/>
        </w:rPr>
        <w:t>a 2022 roku. O zachowaniu terminu składania reklamacji decyduje data otrzymania reklamacji przez</w:t>
      </w:r>
      <w:r w:rsidR="00FD1B59" w:rsidRPr="00A03EE8">
        <w:rPr>
          <w:rFonts w:asciiTheme="minorHAnsi" w:hAnsiTheme="minorHAnsi" w:cstheme="minorHAnsi"/>
          <w:spacing w:val="-11"/>
          <w:lang w:val="pl-PL"/>
        </w:rPr>
        <w:t xml:space="preserve"> </w:t>
      </w:r>
      <w:r w:rsidR="00FD1B59" w:rsidRPr="00A03EE8">
        <w:rPr>
          <w:rFonts w:asciiTheme="minorHAnsi" w:hAnsiTheme="minorHAnsi" w:cstheme="minorHAnsi"/>
          <w:lang w:val="pl-PL"/>
        </w:rPr>
        <w:t>Organizatora.</w:t>
      </w:r>
    </w:p>
    <w:p w14:paraId="3C60EC7A" w14:textId="77777777" w:rsidR="00CC00C4" w:rsidRPr="00A03EE8" w:rsidRDefault="00FD1B59" w:rsidP="00F01FE3">
      <w:pPr>
        <w:pStyle w:val="Akapitzlist"/>
        <w:numPr>
          <w:ilvl w:val="1"/>
          <w:numId w:val="4"/>
        </w:numPr>
        <w:tabs>
          <w:tab w:val="left" w:pos="682"/>
          <w:tab w:val="left" w:pos="683"/>
        </w:tabs>
        <w:spacing w:before="119"/>
        <w:ind w:hanging="566"/>
        <w:rPr>
          <w:rFonts w:asciiTheme="minorHAnsi" w:hAnsiTheme="minorHAnsi" w:cstheme="minorHAnsi"/>
          <w:lang w:val="pl-PL"/>
        </w:rPr>
      </w:pPr>
      <w:r w:rsidRPr="00A03EE8">
        <w:rPr>
          <w:rFonts w:asciiTheme="minorHAnsi" w:hAnsiTheme="minorHAnsi" w:cstheme="minorHAnsi"/>
          <w:lang w:val="pl-PL"/>
        </w:rPr>
        <w:t>Prawo złożenia reklamacji przysługuje wyłącznie</w:t>
      </w:r>
      <w:r w:rsidRPr="00A03EE8">
        <w:rPr>
          <w:rFonts w:asciiTheme="minorHAnsi" w:hAnsiTheme="minorHAnsi" w:cstheme="minorHAnsi"/>
          <w:spacing w:val="-13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Uczestnikom.</w:t>
      </w:r>
    </w:p>
    <w:p w14:paraId="6D5CCE1F" w14:textId="77777777" w:rsidR="00CC00C4" w:rsidRPr="00A03EE8" w:rsidRDefault="00FD1B59" w:rsidP="00F01FE3">
      <w:pPr>
        <w:pStyle w:val="Akapitzlist"/>
        <w:numPr>
          <w:ilvl w:val="1"/>
          <w:numId w:val="4"/>
        </w:numPr>
        <w:tabs>
          <w:tab w:val="left" w:pos="683"/>
        </w:tabs>
        <w:spacing w:before="119"/>
        <w:ind w:right="112" w:hanging="566"/>
        <w:rPr>
          <w:rFonts w:asciiTheme="minorHAnsi" w:hAnsiTheme="minorHAnsi" w:cstheme="minorHAnsi"/>
          <w:lang w:val="pl-PL"/>
        </w:rPr>
      </w:pPr>
      <w:r w:rsidRPr="00A03EE8">
        <w:rPr>
          <w:rFonts w:asciiTheme="minorHAnsi" w:hAnsiTheme="minorHAnsi" w:cstheme="minorHAnsi"/>
          <w:lang w:val="pl-PL"/>
        </w:rPr>
        <w:t>Reklamacja powinna zawierać imię i nazwisko Uczestnika, adres do korespondencji, numer telefonu komórkowego i adres e-mail, jak również dokładny opis i wskazanie przyczyny reklamacji, a także żądanie określonego zachowania się przez</w:t>
      </w:r>
      <w:r w:rsidRPr="00A03EE8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Organizatora.</w:t>
      </w:r>
    </w:p>
    <w:p w14:paraId="1C5C783F" w14:textId="77777777" w:rsidR="00CC00C4" w:rsidRPr="00A03EE8" w:rsidRDefault="00FD1B59" w:rsidP="00F01FE3">
      <w:pPr>
        <w:pStyle w:val="Akapitzlist"/>
        <w:numPr>
          <w:ilvl w:val="1"/>
          <w:numId w:val="4"/>
        </w:numPr>
        <w:tabs>
          <w:tab w:val="left" w:pos="683"/>
        </w:tabs>
        <w:spacing w:before="117"/>
        <w:ind w:right="116" w:hanging="566"/>
        <w:rPr>
          <w:rFonts w:asciiTheme="minorHAnsi" w:hAnsiTheme="minorHAnsi" w:cstheme="minorHAnsi"/>
          <w:lang w:val="pl-PL"/>
        </w:rPr>
      </w:pPr>
      <w:r w:rsidRPr="00A03EE8">
        <w:rPr>
          <w:rFonts w:asciiTheme="minorHAnsi" w:hAnsiTheme="minorHAnsi" w:cstheme="minorHAnsi"/>
          <w:lang w:val="pl-PL"/>
        </w:rPr>
        <w:t>Uczestnik zostanie powiadomiony o decyzji Organizatora listem lub mailem wysłanym na adres podany w reklamacji, w terminie do 7 dni od dnia otrzymania reklamacji przez</w:t>
      </w:r>
      <w:r w:rsidRPr="00A03EE8">
        <w:rPr>
          <w:rFonts w:asciiTheme="minorHAnsi" w:hAnsiTheme="minorHAnsi" w:cstheme="minorHAnsi"/>
          <w:spacing w:val="-23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Organizatora.</w:t>
      </w:r>
    </w:p>
    <w:p w14:paraId="5D010E45" w14:textId="6B3F6611" w:rsidR="00D4129F" w:rsidRPr="00A03EE8" w:rsidRDefault="00FD1B59" w:rsidP="00F01FE3">
      <w:pPr>
        <w:pStyle w:val="Akapitzlist"/>
        <w:numPr>
          <w:ilvl w:val="1"/>
          <w:numId w:val="4"/>
        </w:numPr>
        <w:tabs>
          <w:tab w:val="left" w:pos="683"/>
        </w:tabs>
        <w:ind w:right="114" w:hanging="566"/>
        <w:rPr>
          <w:rFonts w:asciiTheme="minorHAnsi" w:hAnsiTheme="minorHAnsi" w:cstheme="minorHAnsi"/>
          <w:lang w:val="pl-PL"/>
        </w:rPr>
      </w:pPr>
      <w:r w:rsidRPr="00A03EE8">
        <w:rPr>
          <w:rFonts w:asciiTheme="minorHAnsi" w:hAnsiTheme="minorHAnsi" w:cstheme="minorHAnsi"/>
          <w:lang w:val="pl-PL"/>
        </w:rPr>
        <w:t>Postępowanie</w:t>
      </w:r>
      <w:r w:rsidRPr="00A03EE8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reklamacyjne</w:t>
      </w:r>
      <w:r w:rsidRPr="00A03EE8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jest</w:t>
      </w:r>
      <w:r w:rsidRPr="00A03EE8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dobrowolne,</w:t>
      </w:r>
      <w:r w:rsidRPr="00A03EE8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nie</w:t>
      </w:r>
      <w:r w:rsidRPr="00A03EE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wyłącza</w:t>
      </w:r>
      <w:r w:rsidRPr="00A03EE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prawa</w:t>
      </w:r>
      <w:r w:rsidRPr="00A03EE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Uczestnika</w:t>
      </w:r>
      <w:r w:rsidRPr="00A03EE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do</w:t>
      </w:r>
      <w:r w:rsidRPr="00A03EE8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niezależnego</w:t>
      </w:r>
      <w:r w:rsidRPr="00A03EE8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od</w:t>
      </w:r>
      <w:r w:rsidR="0000718D" w:rsidRPr="00A03EE8">
        <w:rPr>
          <w:rFonts w:asciiTheme="minorHAnsi" w:hAnsiTheme="minorHAnsi" w:cstheme="minorHAnsi"/>
          <w:lang w:val="pl-PL"/>
        </w:rPr>
        <w:t> </w:t>
      </w:r>
      <w:r w:rsidRPr="00A03EE8">
        <w:rPr>
          <w:rFonts w:asciiTheme="minorHAnsi" w:hAnsiTheme="minorHAnsi" w:cstheme="minorHAnsi"/>
          <w:lang w:val="pl-PL"/>
        </w:rPr>
        <w:t>postępowania reklamacyjnego dochodzenia roszczeń na drodze postępowania</w:t>
      </w:r>
      <w:r w:rsidRPr="00A03EE8">
        <w:rPr>
          <w:rFonts w:asciiTheme="minorHAnsi" w:hAnsiTheme="minorHAnsi" w:cstheme="minorHAnsi"/>
          <w:spacing w:val="-22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sądowego.</w:t>
      </w:r>
    </w:p>
    <w:p w14:paraId="2447940C" w14:textId="77777777" w:rsidR="00D4129F" w:rsidRPr="00A03EE8" w:rsidRDefault="00D4129F" w:rsidP="00F01FE3">
      <w:pPr>
        <w:pStyle w:val="Tekstpodstawowy"/>
        <w:spacing w:before="5"/>
        <w:ind w:left="0"/>
        <w:rPr>
          <w:rFonts w:asciiTheme="minorHAnsi" w:hAnsiTheme="minorHAnsi" w:cstheme="minorHAnsi"/>
          <w:sz w:val="29"/>
          <w:lang w:val="pl-PL"/>
        </w:rPr>
      </w:pPr>
    </w:p>
    <w:p w14:paraId="32DDCEFC" w14:textId="77777777" w:rsidR="00CC00C4" w:rsidRPr="00A03EE8" w:rsidRDefault="00FD1B59" w:rsidP="00F01FE3">
      <w:pPr>
        <w:pStyle w:val="Nagwek1"/>
        <w:numPr>
          <w:ilvl w:val="0"/>
          <w:numId w:val="4"/>
        </w:numPr>
        <w:tabs>
          <w:tab w:val="left" w:pos="477"/>
        </w:tabs>
        <w:spacing w:before="1"/>
        <w:ind w:left="476" w:hanging="360"/>
        <w:jc w:val="both"/>
        <w:rPr>
          <w:rFonts w:asciiTheme="minorHAnsi" w:hAnsiTheme="minorHAnsi" w:cstheme="minorHAnsi"/>
          <w:lang w:val="pl-PL"/>
        </w:rPr>
      </w:pPr>
      <w:r w:rsidRPr="00A03EE8">
        <w:rPr>
          <w:rFonts w:asciiTheme="minorHAnsi" w:hAnsiTheme="minorHAnsi" w:cstheme="minorHAnsi"/>
          <w:lang w:val="pl-PL"/>
        </w:rPr>
        <w:t>PRZETWARZANIE DANYCH</w:t>
      </w:r>
      <w:r w:rsidRPr="00A03EE8">
        <w:rPr>
          <w:rFonts w:asciiTheme="minorHAnsi" w:hAnsiTheme="minorHAnsi" w:cstheme="minorHAnsi"/>
          <w:spacing w:val="-14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OSOBOWYCH</w:t>
      </w:r>
    </w:p>
    <w:p w14:paraId="61828039" w14:textId="4110600F" w:rsidR="00CC00C4" w:rsidRPr="00A03EE8" w:rsidRDefault="00FD1B59" w:rsidP="00F01FE3">
      <w:pPr>
        <w:pStyle w:val="Tekstpodstawowy"/>
        <w:ind w:left="116"/>
        <w:rPr>
          <w:rFonts w:asciiTheme="minorHAnsi" w:hAnsiTheme="minorHAnsi" w:cstheme="minorHAnsi"/>
          <w:lang w:val="pl-PL"/>
        </w:rPr>
      </w:pPr>
      <w:r w:rsidRPr="00A03EE8">
        <w:rPr>
          <w:rFonts w:asciiTheme="minorHAnsi" w:hAnsiTheme="minorHAnsi" w:cstheme="minorHAnsi"/>
          <w:lang w:val="pl-PL"/>
        </w:rPr>
        <w:t xml:space="preserve">Administratorem </w:t>
      </w:r>
      <w:r w:rsidR="00CB0EC3" w:rsidRPr="00A03EE8">
        <w:rPr>
          <w:rFonts w:asciiTheme="minorHAnsi" w:hAnsiTheme="minorHAnsi" w:cstheme="minorHAnsi"/>
          <w:lang w:val="pl-PL"/>
        </w:rPr>
        <w:t>Teka Polska sp. z o.o. z siedzibą w Warszawie, przy ul. Żwirki I Wigury 14, 02-092 Warszawa,</w:t>
      </w:r>
      <w:r w:rsidR="0087213B" w:rsidRPr="00A03EE8">
        <w:rPr>
          <w:rFonts w:asciiTheme="minorHAnsi" w:hAnsiTheme="minorHAnsi" w:cstheme="minorHAnsi"/>
          <w:lang w:val="pl-PL"/>
        </w:rPr>
        <w:t xml:space="preserve"> </w:t>
      </w:r>
      <w:r w:rsidR="00CB0EC3" w:rsidRPr="00A03EE8">
        <w:rPr>
          <w:rFonts w:asciiTheme="minorHAnsi" w:hAnsiTheme="minorHAnsi" w:cstheme="minorHAnsi"/>
          <w:lang w:val="pl-PL"/>
        </w:rPr>
        <w:t xml:space="preserve">wpisana do Rejestru Przedsiębiorców Krajowego Rejestru Sądowego prowadzonego przez Sąd Rejonowy dla m.st. Warszawy, XIV Wydział Gospodarczy Krajowego Rejestru Sądowego pod numerem KRS 0000059916, NIP 526-10-02-584, REGON 010721000, kapitał zakładowy 10 000 000 zł. </w:t>
      </w:r>
      <w:r w:rsidRPr="00A03EE8">
        <w:rPr>
          <w:rFonts w:asciiTheme="minorHAnsi" w:hAnsiTheme="minorHAnsi" w:cstheme="minorHAnsi"/>
          <w:lang w:val="pl-PL"/>
        </w:rPr>
        <w:t xml:space="preserve">Dane przetwarzane będą w celu przeprowadzenia </w:t>
      </w:r>
      <w:r w:rsidR="00D23DD3" w:rsidRPr="00A03EE8">
        <w:rPr>
          <w:rFonts w:asciiTheme="minorHAnsi" w:hAnsiTheme="minorHAnsi" w:cstheme="minorHAnsi"/>
          <w:lang w:val="pl-PL"/>
        </w:rPr>
        <w:t>Konkursu</w:t>
      </w:r>
      <w:r w:rsidR="00C64946" w:rsidRPr="00A03EE8">
        <w:rPr>
          <w:rFonts w:asciiTheme="minorHAnsi" w:hAnsiTheme="minorHAnsi" w:cstheme="minorHAnsi"/>
          <w:lang w:val="pl-PL"/>
        </w:rPr>
        <w:t xml:space="preserve"> oraz promocji produktów marki Teka</w:t>
      </w:r>
      <w:r w:rsidRPr="00A03EE8">
        <w:rPr>
          <w:rFonts w:asciiTheme="minorHAnsi" w:hAnsiTheme="minorHAnsi" w:cstheme="minorHAnsi"/>
          <w:lang w:val="pl-PL"/>
        </w:rPr>
        <w:t>. Więcej informacji o regułach przetwarzania danych osobowych na potrzeby przeprowadzenia Promocji znajduje się w Załączniku nr 2 do Regulaminu.</w:t>
      </w:r>
    </w:p>
    <w:p w14:paraId="667DFB79" w14:textId="77777777" w:rsidR="00CC00C4" w:rsidRPr="00A03EE8" w:rsidRDefault="00CC00C4" w:rsidP="00F01FE3">
      <w:pPr>
        <w:pStyle w:val="Tekstpodstawowy"/>
        <w:spacing w:before="4"/>
        <w:ind w:left="0"/>
        <w:rPr>
          <w:rFonts w:asciiTheme="minorHAnsi" w:hAnsiTheme="minorHAnsi" w:cstheme="minorHAnsi"/>
          <w:sz w:val="16"/>
          <w:lang w:val="pl-PL"/>
        </w:rPr>
      </w:pPr>
    </w:p>
    <w:p w14:paraId="0A254FF7" w14:textId="77777777" w:rsidR="00CC00C4" w:rsidRPr="00A03EE8" w:rsidRDefault="00FD1B59" w:rsidP="00F01FE3">
      <w:pPr>
        <w:pStyle w:val="Nagwek1"/>
        <w:numPr>
          <w:ilvl w:val="0"/>
          <w:numId w:val="4"/>
        </w:numPr>
        <w:tabs>
          <w:tab w:val="left" w:pos="682"/>
          <w:tab w:val="left" w:pos="683"/>
        </w:tabs>
        <w:ind w:hanging="566"/>
        <w:jc w:val="both"/>
        <w:rPr>
          <w:rFonts w:asciiTheme="minorHAnsi" w:hAnsiTheme="minorHAnsi" w:cstheme="minorHAnsi"/>
          <w:lang w:val="pl-PL"/>
        </w:rPr>
      </w:pPr>
      <w:r w:rsidRPr="00A03EE8">
        <w:rPr>
          <w:rFonts w:asciiTheme="minorHAnsi" w:hAnsiTheme="minorHAnsi" w:cstheme="minorHAnsi"/>
          <w:lang w:val="pl-PL"/>
        </w:rPr>
        <w:t>POSTANOWIENIA</w:t>
      </w:r>
      <w:r w:rsidRPr="00A03EE8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KOŃCOWE</w:t>
      </w:r>
    </w:p>
    <w:p w14:paraId="547965A2" w14:textId="01ED8A09" w:rsidR="00CC00C4" w:rsidRPr="00A03EE8" w:rsidRDefault="00FD1B59" w:rsidP="00F01FE3">
      <w:pPr>
        <w:pStyle w:val="Akapitzlist"/>
        <w:numPr>
          <w:ilvl w:val="1"/>
          <w:numId w:val="4"/>
        </w:numPr>
        <w:tabs>
          <w:tab w:val="left" w:pos="683"/>
        </w:tabs>
        <w:spacing w:before="119"/>
        <w:ind w:right="111" w:hanging="566"/>
        <w:rPr>
          <w:rFonts w:asciiTheme="minorHAnsi" w:hAnsiTheme="minorHAnsi" w:cstheme="minorHAnsi"/>
          <w:lang w:val="pl-PL"/>
        </w:rPr>
      </w:pPr>
      <w:r w:rsidRPr="00A03EE8">
        <w:rPr>
          <w:rFonts w:asciiTheme="minorHAnsi" w:hAnsiTheme="minorHAnsi" w:cstheme="minorHAnsi"/>
          <w:lang w:val="pl-PL"/>
        </w:rPr>
        <w:t xml:space="preserve">Treść Regulaminu zostanie udostępniona wszystkim potencjalnym Uczestnikom w siedzibie Organizatora oraz na Stronie Promocji w terminie od </w:t>
      </w:r>
      <w:r w:rsidR="007E3DD8" w:rsidRPr="00A03EE8">
        <w:rPr>
          <w:rFonts w:asciiTheme="minorHAnsi" w:hAnsiTheme="minorHAnsi" w:cstheme="minorHAnsi"/>
          <w:lang w:val="pl-PL"/>
        </w:rPr>
        <w:t>1</w:t>
      </w:r>
      <w:r w:rsidRPr="00A03EE8">
        <w:rPr>
          <w:rFonts w:asciiTheme="minorHAnsi" w:hAnsiTheme="minorHAnsi" w:cstheme="minorHAnsi"/>
          <w:lang w:val="pl-PL"/>
        </w:rPr>
        <w:t xml:space="preserve"> </w:t>
      </w:r>
      <w:r w:rsidR="0036275E">
        <w:rPr>
          <w:rFonts w:asciiTheme="minorHAnsi" w:hAnsiTheme="minorHAnsi" w:cstheme="minorHAnsi"/>
          <w:lang w:val="pl-PL"/>
        </w:rPr>
        <w:t>maj</w:t>
      </w:r>
      <w:r w:rsidR="007E3DD8" w:rsidRPr="00A03EE8">
        <w:rPr>
          <w:rFonts w:asciiTheme="minorHAnsi" w:hAnsiTheme="minorHAnsi" w:cstheme="minorHAnsi"/>
          <w:lang w:val="pl-PL"/>
        </w:rPr>
        <w:t>a</w:t>
      </w:r>
      <w:r w:rsidRPr="00A03EE8">
        <w:rPr>
          <w:rFonts w:asciiTheme="minorHAnsi" w:hAnsiTheme="minorHAnsi" w:cstheme="minorHAnsi"/>
          <w:lang w:val="pl-PL"/>
        </w:rPr>
        <w:t xml:space="preserve"> 202</w:t>
      </w:r>
      <w:r w:rsidR="007E3DD8" w:rsidRPr="00A03EE8">
        <w:rPr>
          <w:rFonts w:asciiTheme="minorHAnsi" w:hAnsiTheme="minorHAnsi" w:cstheme="minorHAnsi"/>
          <w:lang w:val="pl-PL"/>
        </w:rPr>
        <w:t>2</w:t>
      </w:r>
      <w:r w:rsidRPr="00A03EE8">
        <w:rPr>
          <w:rFonts w:asciiTheme="minorHAnsi" w:hAnsiTheme="minorHAnsi" w:cstheme="minorHAnsi"/>
          <w:lang w:val="pl-PL"/>
        </w:rPr>
        <w:t xml:space="preserve"> r. do </w:t>
      </w:r>
      <w:r w:rsidR="007E3DD8" w:rsidRPr="00A03EE8">
        <w:rPr>
          <w:rFonts w:asciiTheme="minorHAnsi" w:hAnsiTheme="minorHAnsi" w:cstheme="minorHAnsi"/>
          <w:lang w:val="pl-PL"/>
        </w:rPr>
        <w:t>3</w:t>
      </w:r>
      <w:r w:rsidR="00AC17A8">
        <w:rPr>
          <w:rFonts w:asciiTheme="minorHAnsi" w:hAnsiTheme="minorHAnsi" w:cstheme="minorHAnsi"/>
          <w:lang w:val="pl-PL"/>
        </w:rPr>
        <w:t>1</w:t>
      </w:r>
      <w:r w:rsidRPr="00A03EE8">
        <w:rPr>
          <w:rFonts w:asciiTheme="minorHAnsi" w:hAnsiTheme="minorHAnsi" w:cstheme="minorHAnsi"/>
          <w:lang w:val="pl-PL"/>
        </w:rPr>
        <w:t xml:space="preserve"> </w:t>
      </w:r>
      <w:r w:rsidR="00AC17A8">
        <w:rPr>
          <w:rFonts w:asciiTheme="minorHAnsi" w:hAnsiTheme="minorHAnsi" w:cstheme="minorHAnsi"/>
          <w:lang w:val="pl-PL"/>
        </w:rPr>
        <w:t>sierpni</w:t>
      </w:r>
      <w:r w:rsidRPr="00A03EE8">
        <w:rPr>
          <w:rFonts w:asciiTheme="minorHAnsi" w:hAnsiTheme="minorHAnsi" w:cstheme="minorHAnsi"/>
          <w:lang w:val="pl-PL"/>
        </w:rPr>
        <w:t>a 2022</w:t>
      </w:r>
      <w:r w:rsidRPr="00A03EE8">
        <w:rPr>
          <w:rFonts w:asciiTheme="minorHAnsi" w:hAnsiTheme="minorHAnsi" w:cstheme="minorHAnsi"/>
          <w:spacing w:val="-27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r.</w:t>
      </w:r>
      <w:r w:rsidR="0042658B" w:rsidRPr="00A03EE8">
        <w:rPr>
          <w:rFonts w:asciiTheme="minorHAnsi" w:hAnsiTheme="minorHAnsi" w:cstheme="minorHAnsi"/>
          <w:lang w:val="pl-PL"/>
        </w:rPr>
        <w:t xml:space="preserve"> Końcowa data trwania Promocji może zostać zmieniona w przypadku wyczerpania puli nagród, o</w:t>
      </w:r>
      <w:r w:rsidR="0000718D" w:rsidRPr="00A03EE8">
        <w:rPr>
          <w:rFonts w:asciiTheme="minorHAnsi" w:hAnsiTheme="minorHAnsi" w:cstheme="minorHAnsi"/>
          <w:lang w:val="pl-PL"/>
        </w:rPr>
        <w:t> </w:t>
      </w:r>
      <w:r w:rsidR="0042658B" w:rsidRPr="00A03EE8">
        <w:rPr>
          <w:rFonts w:asciiTheme="minorHAnsi" w:hAnsiTheme="minorHAnsi" w:cstheme="minorHAnsi"/>
          <w:lang w:val="pl-PL"/>
        </w:rPr>
        <w:t>czym Organizator Promocji niezwłocznie powiadomi na Stronie Promocji.</w:t>
      </w:r>
    </w:p>
    <w:p w14:paraId="503CECD0" w14:textId="31B37A86" w:rsidR="00CC00C4" w:rsidRPr="00A03EE8" w:rsidRDefault="00FD1B59" w:rsidP="00F01FE3">
      <w:pPr>
        <w:pStyle w:val="Akapitzlist"/>
        <w:numPr>
          <w:ilvl w:val="1"/>
          <w:numId w:val="4"/>
        </w:numPr>
        <w:tabs>
          <w:tab w:val="left" w:pos="683"/>
        </w:tabs>
        <w:spacing w:before="117"/>
        <w:ind w:right="110" w:hanging="566"/>
        <w:rPr>
          <w:rFonts w:asciiTheme="minorHAnsi" w:hAnsiTheme="minorHAnsi" w:cstheme="minorHAnsi"/>
          <w:lang w:val="pl-PL"/>
        </w:rPr>
      </w:pPr>
      <w:r w:rsidRPr="00A03EE8">
        <w:rPr>
          <w:rFonts w:asciiTheme="minorHAnsi" w:hAnsiTheme="minorHAnsi" w:cstheme="minorHAnsi"/>
          <w:lang w:val="pl-PL"/>
        </w:rPr>
        <w:lastRenderedPageBreak/>
        <w:t>Informacje na temat Promocji</w:t>
      </w:r>
      <w:r w:rsidR="0087213B" w:rsidRPr="00A03EE8">
        <w:rPr>
          <w:rFonts w:asciiTheme="minorHAnsi" w:hAnsiTheme="minorHAnsi" w:cstheme="minorHAnsi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udostępniane</w:t>
      </w:r>
      <w:r w:rsidR="0087213B" w:rsidRPr="00A03EE8">
        <w:rPr>
          <w:rFonts w:asciiTheme="minorHAnsi" w:hAnsiTheme="minorHAnsi" w:cstheme="minorHAnsi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będą poprzez</w:t>
      </w:r>
      <w:r w:rsidR="0087213B" w:rsidRPr="00A03EE8">
        <w:rPr>
          <w:rFonts w:asciiTheme="minorHAnsi" w:hAnsiTheme="minorHAnsi" w:cstheme="minorHAnsi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materiały</w:t>
      </w:r>
      <w:r w:rsidR="0087213B" w:rsidRPr="00A03EE8">
        <w:rPr>
          <w:rFonts w:asciiTheme="minorHAnsi" w:hAnsiTheme="minorHAnsi" w:cstheme="minorHAnsi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promocyjne</w:t>
      </w:r>
      <w:r w:rsidR="0087213B" w:rsidRPr="00A03EE8">
        <w:rPr>
          <w:rFonts w:asciiTheme="minorHAnsi" w:hAnsiTheme="minorHAnsi" w:cstheme="minorHAnsi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dostępne w</w:t>
      </w:r>
      <w:r w:rsidR="0000718D" w:rsidRPr="00A03EE8">
        <w:rPr>
          <w:rFonts w:asciiTheme="minorHAnsi" w:hAnsiTheme="minorHAnsi" w:cstheme="minorHAnsi"/>
          <w:lang w:val="pl-PL"/>
        </w:rPr>
        <w:t> </w:t>
      </w:r>
      <w:r w:rsidRPr="00A03EE8">
        <w:rPr>
          <w:rFonts w:asciiTheme="minorHAnsi" w:hAnsiTheme="minorHAnsi" w:cstheme="minorHAnsi"/>
          <w:lang w:val="pl-PL"/>
        </w:rPr>
        <w:t xml:space="preserve">punktach sprzedaży Produktów Promocyjnych, na stronie </w:t>
      </w:r>
      <w:hyperlink r:id="rId12" w:history="1">
        <w:r w:rsidR="006804FA" w:rsidRPr="00A03EE8">
          <w:rPr>
            <w:rStyle w:val="Hipercze"/>
            <w:rFonts w:asciiTheme="minorHAnsi" w:hAnsiTheme="minorHAnsi" w:cstheme="minorHAnsi"/>
            <w:lang w:val="pl-PL"/>
          </w:rPr>
          <w:t>promocj</w:t>
        </w:r>
        <w:r w:rsidR="00CF12C9">
          <w:rPr>
            <w:rStyle w:val="Hipercze"/>
            <w:rFonts w:asciiTheme="minorHAnsi" w:hAnsiTheme="minorHAnsi" w:cstheme="minorHAnsi"/>
            <w:lang w:val="pl-PL"/>
          </w:rPr>
          <w:t>e.</w:t>
        </w:r>
        <w:r w:rsidR="006804FA" w:rsidRPr="00A03EE8">
          <w:rPr>
            <w:rStyle w:val="Hipercze"/>
            <w:rFonts w:asciiTheme="minorHAnsi" w:hAnsiTheme="minorHAnsi" w:cstheme="minorHAnsi"/>
            <w:lang w:val="pl-PL"/>
          </w:rPr>
          <w:t>teka.com.pl</w:t>
        </w:r>
      </w:hyperlink>
      <w:r w:rsidR="006804FA" w:rsidRPr="00A03EE8">
        <w:rPr>
          <w:rFonts w:asciiTheme="minorHAnsi" w:hAnsiTheme="minorHAnsi" w:cstheme="minorHAnsi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oraz za</w:t>
      </w:r>
      <w:r w:rsidR="0000718D" w:rsidRPr="00A03EE8">
        <w:rPr>
          <w:rFonts w:asciiTheme="minorHAnsi" w:hAnsiTheme="minorHAnsi" w:cstheme="minorHAnsi"/>
          <w:lang w:val="pl-PL"/>
        </w:rPr>
        <w:t> </w:t>
      </w:r>
      <w:r w:rsidRPr="00A03EE8">
        <w:rPr>
          <w:rFonts w:asciiTheme="minorHAnsi" w:hAnsiTheme="minorHAnsi" w:cstheme="minorHAnsi"/>
          <w:lang w:val="pl-PL"/>
        </w:rPr>
        <w:t xml:space="preserve">pośrednictwem infolinii pod numerem </w:t>
      </w:r>
      <w:r w:rsidR="007E3DD8" w:rsidRPr="00A03EE8">
        <w:rPr>
          <w:rFonts w:asciiTheme="minorHAnsi" w:hAnsiTheme="minorHAnsi" w:cstheme="minorHAnsi"/>
          <w:lang w:val="pl-PL"/>
        </w:rPr>
        <w:t>855 555 050</w:t>
      </w:r>
      <w:r w:rsidRPr="00A03EE8">
        <w:rPr>
          <w:rFonts w:asciiTheme="minorHAnsi" w:hAnsiTheme="minorHAnsi" w:cstheme="minorHAnsi"/>
          <w:lang w:val="pl-PL"/>
        </w:rPr>
        <w:t xml:space="preserve"> od poniedziałku do piątku w godzinach od</w:t>
      </w:r>
      <w:r w:rsidR="0000718D" w:rsidRPr="00A03EE8">
        <w:rPr>
          <w:rFonts w:asciiTheme="minorHAnsi" w:hAnsiTheme="minorHAnsi" w:cstheme="minorHAnsi"/>
          <w:lang w:val="pl-PL"/>
        </w:rPr>
        <w:t> </w:t>
      </w:r>
      <w:r w:rsidRPr="00A03EE8">
        <w:rPr>
          <w:rFonts w:asciiTheme="minorHAnsi" w:hAnsiTheme="minorHAnsi" w:cstheme="minorHAnsi"/>
          <w:lang w:val="pl-PL"/>
        </w:rPr>
        <w:t>9:00 do 17:00 (koszt połączenia według taryfy operatora). Za dni robocze w rozumieniu Regulaminu uznaje się dni od poniedziałku do piątku, za wyjątkiem dni ustawowo wolnych od</w:t>
      </w:r>
      <w:r w:rsidR="0000718D" w:rsidRPr="00A03EE8">
        <w:rPr>
          <w:rFonts w:asciiTheme="minorHAnsi" w:hAnsiTheme="minorHAnsi" w:cstheme="minorHAnsi"/>
          <w:lang w:val="pl-PL"/>
        </w:rPr>
        <w:t> </w:t>
      </w:r>
      <w:r w:rsidRPr="00A03EE8">
        <w:rPr>
          <w:rFonts w:asciiTheme="minorHAnsi" w:hAnsiTheme="minorHAnsi" w:cstheme="minorHAnsi"/>
          <w:lang w:val="pl-PL"/>
        </w:rPr>
        <w:t>pracy.</w:t>
      </w:r>
    </w:p>
    <w:p w14:paraId="11AB1850" w14:textId="77777777" w:rsidR="00CF12C9" w:rsidRDefault="00FD1B59" w:rsidP="00DF1317">
      <w:pPr>
        <w:pStyle w:val="Akapitzlist"/>
        <w:numPr>
          <w:ilvl w:val="2"/>
          <w:numId w:val="4"/>
        </w:numPr>
        <w:tabs>
          <w:tab w:val="left" w:pos="683"/>
        </w:tabs>
        <w:spacing w:before="0"/>
        <w:ind w:right="115"/>
        <w:rPr>
          <w:rFonts w:asciiTheme="minorHAnsi" w:hAnsiTheme="minorHAnsi" w:cstheme="minorHAnsi"/>
          <w:lang w:val="pl-PL"/>
        </w:rPr>
      </w:pPr>
      <w:r w:rsidRPr="00CF12C9">
        <w:rPr>
          <w:rFonts w:asciiTheme="minorHAnsi" w:hAnsiTheme="minorHAnsi" w:cstheme="minorHAnsi"/>
          <w:lang w:val="pl-PL"/>
        </w:rPr>
        <w:t>Organizator zastrzega sobie prawo do wykluczenia z udziału w Promocji Uczestników, po przeprowadzeniu postępowania wyjaśniającego, którzy naruszają postanowienia Regulaminu,</w:t>
      </w:r>
      <w:r w:rsidR="0087213B" w:rsidRPr="00CF12C9">
        <w:rPr>
          <w:rFonts w:asciiTheme="minorHAnsi" w:hAnsiTheme="minorHAnsi" w:cstheme="minorHAnsi"/>
          <w:lang w:val="pl-PL"/>
        </w:rPr>
        <w:t xml:space="preserve"> </w:t>
      </w:r>
      <w:r w:rsidRPr="00CF12C9">
        <w:rPr>
          <w:rFonts w:asciiTheme="minorHAnsi" w:hAnsiTheme="minorHAnsi" w:cstheme="minorHAnsi"/>
          <w:lang w:val="pl-PL"/>
        </w:rPr>
        <w:t>a w</w:t>
      </w:r>
      <w:r w:rsidRPr="00CF12C9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CF12C9">
        <w:rPr>
          <w:rFonts w:asciiTheme="minorHAnsi" w:hAnsiTheme="minorHAnsi" w:cstheme="minorHAnsi"/>
          <w:lang w:val="pl-PL"/>
        </w:rPr>
        <w:t>szczególności</w:t>
      </w:r>
      <w:r w:rsidR="006804FA" w:rsidRPr="00CF12C9">
        <w:rPr>
          <w:rFonts w:asciiTheme="minorHAnsi" w:hAnsiTheme="minorHAnsi" w:cstheme="minorHAnsi"/>
          <w:lang w:val="pl-PL"/>
        </w:rPr>
        <w:t xml:space="preserve"> </w:t>
      </w:r>
      <w:r w:rsidRPr="00CF12C9">
        <w:rPr>
          <w:rFonts w:asciiTheme="minorHAnsi" w:hAnsiTheme="minorHAnsi" w:cstheme="minorHAnsi"/>
          <w:lang w:val="pl-PL"/>
        </w:rPr>
        <w:t>prowadzą</w:t>
      </w:r>
      <w:r w:rsidRPr="00CF12C9">
        <w:rPr>
          <w:rFonts w:asciiTheme="minorHAnsi" w:hAnsiTheme="minorHAnsi" w:cstheme="minorHAnsi"/>
          <w:spacing w:val="32"/>
          <w:lang w:val="pl-PL"/>
        </w:rPr>
        <w:t xml:space="preserve"> </w:t>
      </w:r>
      <w:r w:rsidRPr="00CF12C9">
        <w:rPr>
          <w:rFonts w:asciiTheme="minorHAnsi" w:hAnsiTheme="minorHAnsi" w:cstheme="minorHAnsi"/>
          <w:lang w:val="pl-PL"/>
        </w:rPr>
        <w:t>działania</w:t>
      </w:r>
      <w:r w:rsidRPr="00CF12C9">
        <w:rPr>
          <w:rFonts w:asciiTheme="minorHAnsi" w:hAnsiTheme="minorHAnsi" w:cstheme="minorHAnsi"/>
          <w:spacing w:val="31"/>
          <w:lang w:val="pl-PL"/>
        </w:rPr>
        <w:t xml:space="preserve"> </w:t>
      </w:r>
      <w:r w:rsidRPr="00CF12C9">
        <w:rPr>
          <w:rFonts w:asciiTheme="minorHAnsi" w:hAnsiTheme="minorHAnsi" w:cstheme="minorHAnsi"/>
          <w:lang w:val="pl-PL"/>
        </w:rPr>
        <w:t>sprzeczne</w:t>
      </w:r>
      <w:r w:rsidRPr="00CF12C9">
        <w:rPr>
          <w:rFonts w:asciiTheme="minorHAnsi" w:hAnsiTheme="minorHAnsi" w:cstheme="minorHAnsi"/>
          <w:spacing w:val="32"/>
          <w:lang w:val="pl-PL"/>
        </w:rPr>
        <w:t xml:space="preserve"> </w:t>
      </w:r>
      <w:r w:rsidRPr="00CF12C9">
        <w:rPr>
          <w:rFonts w:asciiTheme="minorHAnsi" w:hAnsiTheme="minorHAnsi" w:cstheme="minorHAnsi"/>
          <w:lang w:val="pl-PL"/>
        </w:rPr>
        <w:t>z</w:t>
      </w:r>
      <w:r w:rsidRPr="00CF12C9">
        <w:rPr>
          <w:rFonts w:asciiTheme="minorHAnsi" w:hAnsiTheme="minorHAnsi" w:cstheme="minorHAnsi"/>
          <w:spacing w:val="31"/>
          <w:lang w:val="pl-PL"/>
        </w:rPr>
        <w:t xml:space="preserve"> </w:t>
      </w:r>
      <w:r w:rsidRPr="00CF12C9">
        <w:rPr>
          <w:rFonts w:asciiTheme="minorHAnsi" w:hAnsiTheme="minorHAnsi" w:cstheme="minorHAnsi"/>
          <w:lang w:val="pl-PL"/>
        </w:rPr>
        <w:t>prawem</w:t>
      </w:r>
      <w:r w:rsidRPr="00CF12C9">
        <w:rPr>
          <w:rFonts w:asciiTheme="minorHAnsi" w:hAnsiTheme="minorHAnsi" w:cstheme="minorHAnsi"/>
          <w:spacing w:val="33"/>
          <w:lang w:val="pl-PL"/>
        </w:rPr>
        <w:t xml:space="preserve"> </w:t>
      </w:r>
      <w:r w:rsidRPr="00CF12C9">
        <w:rPr>
          <w:rFonts w:asciiTheme="minorHAnsi" w:hAnsiTheme="minorHAnsi" w:cstheme="minorHAnsi"/>
          <w:lang w:val="pl-PL"/>
        </w:rPr>
        <w:t>lub</w:t>
      </w:r>
      <w:r w:rsidRPr="00CF12C9">
        <w:rPr>
          <w:rFonts w:asciiTheme="minorHAnsi" w:hAnsiTheme="minorHAnsi" w:cstheme="minorHAnsi"/>
          <w:spacing w:val="31"/>
          <w:lang w:val="pl-PL"/>
        </w:rPr>
        <w:t xml:space="preserve"> </w:t>
      </w:r>
      <w:r w:rsidRPr="00CF12C9">
        <w:rPr>
          <w:rFonts w:asciiTheme="minorHAnsi" w:hAnsiTheme="minorHAnsi" w:cstheme="minorHAnsi"/>
          <w:lang w:val="pl-PL"/>
        </w:rPr>
        <w:t>dobrymi</w:t>
      </w:r>
      <w:r w:rsidRPr="00CF12C9">
        <w:rPr>
          <w:rFonts w:asciiTheme="minorHAnsi" w:hAnsiTheme="minorHAnsi" w:cstheme="minorHAnsi"/>
          <w:spacing w:val="32"/>
          <w:lang w:val="pl-PL"/>
        </w:rPr>
        <w:t xml:space="preserve"> </w:t>
      </w:r>
      <w:r w:rsidRPr="00CF12C9">
        <w:rPr>
          <w:rFonts w:asciiTheme="minorHAnsi" w:hAnsiTheme="minorHAnsi" w:cstheme="minorHAnsi"/>
          <w:lang w:val="pl-PL"/>
        </w:rPr>
        <w:t>obyczajami,</w:t>
      </w:r>
      <w:r w:rsidRPr="00CF12C9">
        <w:rPr>
          <w:rFonts w:asciiTheme="minorHAnsi" w:hAnsiTheme="minorHAnsi" w:cstheme="minorHAnsi"/>
          <w:spacing w:val="32"/>
          <w:lang w:val="pl-PL"/>
        </w:rPr>
        <w:t xml:space="preserve"> </w:t>
      </w:r>
      <w:r w:rsidRPr="00CF12C9">
        <w:rPr>
          <w:rFonts w:asciiTheme="minorHAnsi" w:hAnsiTheme="minorHAnsi" w:cstheme="minorHAnsi"/>
          <w:lang w:val="pl-PL"/>
        </w:rPr>
        <w:t>w</w:t>
      </w:r>
      <w:r w:rsidRPr="00CF12C9">
        <w:rPr>
          <w:rFonts w:asciiTheme="minorHAnsi" w:hAnsiTheme="minorHAnsi" w:cstheme="minorHAnsi"/>
          <w:spacing w:val="32"/>
          <w:lang w:val="pl-PL"/>
        </w:rPr>
        <w:t xml:space="preserve"> </w:t>
      </w:r>
      <w:r w:rsidRPr="00CF12C9">
        <w:rPr>
          <w:rFonts w:asciiTheme="minorHAnsi" w:hAnsiTheme="minorHAnsi" w:cstheme="minorHAnsi"/>
          <w:lang w:val="pl-PL"/>
        </w:rPr>
        <w:t>tym,</w:t>
      </w:r>
      <w:r w:rsidRPr="00CF12C9">
        <w:rPr>
          <w:rFonts w:asciiTheme="minorHAnsi" w:hAnsiTheme="minorHAnsi" w:cstheme="minorHAnsi"/>
          <w:spacing w:val="32"/>
          <w:lang w:val="pl-PL"/>
        </w:rPr>
        <w:t xml:space="preserve"> </w:t>
      </w:r>
      <w:r w:rsidRPr="00CF12C9">
        <w:rPr>
          <w:rFonts w:asciiTheme="minorHAnsi" w:hAnsiTheme="minorHAnsi" w:cstheme="minorHAnsi"/>
          <w:lang w:val="pl-PL"/>
        </w:rPr>
        <w:t>gdy</w:t>
      </w:r>
      <w:r w:rsidRPr="00CF12C9">
        <w:rPr>
          <w:rFonts w:asciiTheme="minorHAnsi" w:hAnsiTheme="minorHAnsi" w:cstheme="minorHAnsi"/>
          <w:spacing w:val="32"/>
          <w:lang w:val="pl-PL"/>
        </w:rPr>
        <w:t xml:space="preserve"> </w:t>
      </w:r>
      <w:r w:rsidRPr="00CF12C9">
        <w:rPr>
          <w:rFonts w:asciiTheme="minorHAnsi" w:hAnsiTheme="minorHAnsi" w:cstheme="minorHAnsi"/>
          <w:lang w:val="pl-PL"/>
        </w:rPr>
        <w:t>godzą</w:t>
      </w:r>
      <w:r w:rsidR="00CF12C9" w:rsidRPr="00CF12C9">
        <w:rPr>
          <w:rFonts w:asciiTheme="minorHAnsi" w:hAnsiTheme="minorHAnsi" w:cstheme="minorHAnsi"/>
          <w:lang w:val="pl-PL"/>
        </w:rPr>
        <w:t xml:space="preserve"> </w:t>
      </w:r>
      <w:r w:rsidRPr="00CF12C9">
        <w:rPr>
          <w:rFonts w:asciiTheme="minorHAnsi" w:hAnsiTheme="minorHAnsi" w:cstheme="minorHAnsi"/>
          <w:lang w:val="pl-PL"/>
        </w:rPr>
        <w:t>swym zachowaniem w interesy osób trzecich;</w:t>
      </w:r>
    </w:p>
    <w:p w14:paraId="5324B313" w14:textId="77777777" w:rsidR="00CF12C9" w:rsidRDefault="00FD1B59" w:rsidP="00955402">
      <w:pPr>
        <w:pStyle w:val="Akapitzlist"/>
        <w:numPr>
          <w:ilvl w:val="2"/>
          <w:numId w:val="4"/>
        </w:numPr>
        <w:tabs>
          <w:tab w:val="left" w:pos="683"/>
        </w:tabs>
        <w:spacing w:before="0"/>
        <w:ind w:right="115"/>
        <w:rPr>
          <w:rFonts w:asciiTheme="minorHAnsi" w:hAnsiTheme="minorHAnsi" w:cstheme="minorHAnsi"/>
          <w:lang w:val="pl-PL"/>
        </w:rPr>
      </w:pPr>
      <w:r w:rsidRPr="00CF12C9">
        <w:rPr>
          <w:rFonts w:asciiTheme="minorHAnsi" w:hAnsiTheme="minorHAnsi" w:cstheme="minorHAnsi"/>
          <w:lang w:val="pl-PL"/>
        </w:rPr>
        <w:t>prowadzą działania, które stanowią próby obejścia Regulaminu lub zasad funkcjonowania</w:t>
      </w:r>
      <w:r w:rsidRPr="00CF12C9">
        <w:rPr>
          <w:rFonts w:asciiTheme="minorHAnsi" w:hAnsiTheme="minorHAnsi" w:cstheme="minorHAnsi"/>
          <w:spacing w:val="-14"/>
          <w:lang w:val="pl-PL"/>
        </w:rPr>
        <w:t xml:space="preserve"> </w:t>
      </w:r>
      <w:r w:rsidRPr="00CF12C9">
        <w:rPr>
          <w:rFonts w:asciiTheme="minorHAnsi" w:hAnsiTheme="minorHAnsi" w:cstheme="minorHAnsi"/>
          <w:lang w:val="pl-PL"/>
        </w:rPr>
        <w:t>Promocji,</w:t>
      </w:r>
      <w:r w:rsidRPr="00CF12C9">
        <w:rPr>
          <w:rFonts w:asciiTheme="minorHAnsi" w:hAnsiTheme="minorHAnsi" w:cstheme="minorHAnsi"/>
          <w:spacing w:val="-14"/>
          <w:lang w:val="pl-PL"/>
        </w:rPr>
        <w:t xml:space="preserve"> </w:t>
      </w:r>
      <w:r w:rsidRPr="00CF12C9">
        <w:rPr>
          <w:rFonts w:asciiTheme="minorHAnsi" w:hAnsiTheme="minorHAnsi" w:cstheme="minorHAnsi"/>
          <w:lang w:val="pl-PL"/>
        </w:rPr>
        <w:t>w</w:t>
      </w:r>
      <w:r w:rsidRPr="00CF12C9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CF12C9">
        <w:rPr>
          <w:rFonts w:asciiTheme="minorHAnsi" w:hAnsiTheme="minorHAnsi" w:cstheme="minorHAnsi"/>
          <w:lang w:val="pl-PL"/>
        </w:rPr>
        <w:t>tym</w:t>
      </w:r>
      <w:r w:rsidRPr="00CF12C9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CF12C9">
        <w:rPr>
          <w:rFonts w:asciiTheme="minorHAnsi" w:hAnsiTheme="minorHAnsi" w:cstheme="minorHAnsi"/>
          <w:lang w:val="pl-PL"/>
        </w:rPr>
        <w:t>zwłaszcza</w:t>
      </w:r>
      <w:r w:rsidRPr="00CF12C9">
        <w:rPr>
          <w:rFonts w:asciiTheme="minorHAnsi" w:hAnsiTheme="minorHAnsi" w:cstheme="minorHAnsi"/>
          <w:spacing w:val="-14"/>
          <w:lang w:val="pl-PL"/>
        </w:rPr>
        <w:t xml:space="preserve"> </w:t>
      </w:r>
      <w:r w:rsidRPr="00CF12C9">
        <w:rPr>
          <w:rFonts w:asciiTheme="minorHAnsi" w:hAnsiTheme="minorHAnsi" w:cstheme="minorHAnsi"/>
          <w:lang w:val="pl-PL"/>
        </w:rPr>
        <w:t>nie</w:t>
      </w:r>
      <w:r w:rsidRPr="00CF12C9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CF12C9">
        <w:rPr>
          <w:rFonts w:asciiTheme="minorHAnsi" w:hAnsiTheme="minorHAnsi" w:cstheme="minorHAnsi"/>
          <w:lang w:val="pl-PL"/>
        </w:rPr>
        <w:t>dokonali</w:t>
      </w:r>
      <w:r w:rsidRPr="00CF12C9">
        <w:rPr>
          <w:rFonts w:asciiTheme="minorHAnsi" w:hAnsiTheme="minorHAnsi" w:cstheme="minorHAnsi"/>
          <w:spacing w:val="-13"/>
          <w:lang w:val="pl-PL"/>
        </w:rPr>
        <w:t xml:space="preserve"> </w:t>
      </w:r>
      <w:r w:rsidRPr="00CF12C9">
        <w:rPr>
          <w:rFonts w:asciiTheme="minorHAnsi" w:hAnsiTheme="minorHAnsi" w:cstheme="minorHAnsi"/>
          <w:lang w:val="pl-PL"/>
        </w:rPr>
        <w:t>zakupu</w:t>
      </w:r>
      <w:r w:rsidRPr="00CF12C9">
        <w:rPr>
          <w:rFonts w:asciiTheme="minorHAnsi" w:hAnsiTheme="minorHAnsi" w:cstheme="minorHAnsi"/>
          <w:spacing w:val="-14"/>
          <w:lang w:val="pl-PL"/>
        </w:rPr>
        <w:t xml:space="preserve"> </w:t>
      </w:r>
      <w:r w:rsidRPr="00CF12C9">
        <w:rPr>
          <w:rFonts w:asciiTheme="minorHAnsi" w:hAnsiTheme="minorHAnsi" w:cstheme="minorHAnsi"/>
          <w:lang w:val="pl-PL"/>
        </w:rPr>
        <w:t>Produktu</w:t>
      </w:r>
      <w:r w:rsidRPr="00CF12C9">
        <w:rPr>
          <w:rFonts w:asciiTheme="minorHAnsi" w:hAnsiTheme="minorHAnsi" w:cstheme="minorHAnsi"/>
          <w:spacing w:val="-14"/>
          <w:lang w:val="pl-PL"/>
        </w:rPr>
        <w:t xml:space="preserve"> </w:t>
      </w:r>
      <w:r w:rsidRPr="00CF12C9">
        <w:rPr>
          <w:rFonts w:asciiTheme="minorHAnsi" w:hAnsiTheme="minorHAnsi" w:cstheme="minorHAnsi"/>
          <w:lang w:val="pl-PL"/>
        </w:rPr>
        <w:t>Promocyjnego dla własnych celów niezwiązanych z prowadzoną działalnością gospodarczą lub zawodową (np. do wykorzystania we własnym gospodarstwie</w:t>
      </w:r>
      <w:r w:rsidRPr="00CF12C9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CF12C9">
        <w:rPr>
          <w:rFonts w:asciiTheme="minorHAnsi" w:hAnsiTheme="minorHAnsi" w:cstheme="minorHAnsi"/>
          <w:lang w:val="pl-PL"/>
        </w:rPr>
        <w:t>domowym);</w:t>
      </w:r>
    </w:p>
    <w:p w14:paraId="74700A71" w14:textId="7B56FC94" w:rsidR="00CC00C4" w:rsidRPr="00CF12C9" w:rsidRDefault="00FD1B59" w:rsidP="00955402">
      <w:pPr>
        <w:pStyle w:val="Akapitzlist"/>
        <w:numPr>
          <w:ilvl w:val="2"/>
          <w:numId w:val="4"/>
        </w:numPr>
        <w:tabs>
          <w:tab w:val="left" w:pos="683"/>
        </w:tabs>
        <w:spacing w:before="0"/>
        <w:ind w:right="115"/>
        <w:rPr>
          <w:rFonts w:asciiTheme="minorHAnsi" w:hAnsiTheme="minorHAnsi" w:cstheme="minorHAnsi"/>
          <w:lang w:val="pl-PL"/>
        </w:rPr>
      </w:pPr>
      <w:r w:rsidRPr="00CF12C9">
        <w:rPr>
          <w:rFonts w:asciiTheme="minorHAnsi" w:hAnsiTheme="minorHAnsi" w:cstheme="minorHAnsi"/>
          <w:lang w:val="pl-PL"/>
        </w:rPr>
        <w:t xml:space="preserve">prowadzą działania naruszające uzasadnione interesy lub wizerunek Organizatora lub </w:t>
      </w:r>
      <w:r w:rsidR="00CB0EC3" w:rsidRPr="00CF12C9">
        <w:rPr>
          <w:rFonts w:asciiTheme="minorHAnsi" w:hAnsiTheme="minorHAnsi" w:cstheme="minorHAnsi"/>
          <w:lang w:val="pl-PL"/>
        </w:rPr>
        <w:t>Teka</w:t>
      </w:r>
      <w:r w:rsidRPr="00CF12C9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F12C9">
        <w:rPr>
          <w:rFonts w:asciiTheme="minorHAnsi" w:hAnsiTheme="minorHAnsi" w:cstheme="minorHAnsi"/>
          <w:lang w:val="pl-PL"/>
        </w:rPr>
        <w:t>Polska.</w:t>
      </w:r>
    </w:p>
    <w:p w14:paraId="79095762" w14:textId="6C86F81D" w:rsidR="0042658B" w:rsidRPr="00A03EE8" w:rsidRDefault="00FD1B59" w:rsidP="00F01FE3">
      <w:pPr>
        <w:pStyle w:val="Akapitzlist"/>
        <w:numPr>
          <w:ilvl w:val="1"/>
          <w:numId w:val="4"/>
        </w:numPr>
        <w:tabs>
          <w:tab w:val="left" w:pos="683"/>
        </w:tabs>
        <w:spacing w:before="118"/>
        <w:ind w:right="109" w:hanging="566"/>
        <w:rPr>
          <w:rFonts w:asciiTheme="minorHAnsi" w:hAnsiTheme="minorHAnsi" w:cstheme="minorHAnsi"/>
          <w:lang w:val="pl-PL"/>
        </w:rPr>
      </w:pPr>
      <w:r w:rsidRPr="00A03EE8">
        <w:rPr>
          <w:rFonts w:asciiTheme="minorHAnsi" w:hAnsiTheme="minorHAnsi" w:cstheme="minorHAnsi"/>
          <w:lang w:val="pl-PL"/>
        </w:rPr>
        <w:t>W związku z przeprowadzaniem postępowania wyjaśniającego, o którym mowa w pkt</w:t>
      </w:r>
      <w:r w:rsidR="00186D47">
        <w:rPr>
          <w:rFonts w:asciiTheme="minorHAnsi" w:hAnsiTheme="minorHAnsi" w:cstheme="minorHAnsi"/>
          <w:lang w:val="pl-PL"/>
        </w:rPr>
        <w:t xml:space="preserve">. </w:t>
      </w:r>
      <w:r w:rsidRPr="00A03EE8">
        <w:rPr>
          <w:rFonts w:asciiTheme="minorHAnsi" w:hAnsiTheme="minorHAnsi" w:cstheme="minorHAnsi"/>
          <w:lang w:val="pl-PL"/>
        </w:rPr>
        <w:t>6.</w:t>
      </w:r>
      <w:r w:rsidR="00CF12C9">
        <w:rPr>
          <w:rFonts w:asciiTheme="minorHAnsi" w:hAnsiTheme="minorHAnsi" w:cstheme="minorHAnsi"/>
          <w:lang w:val="pl-PL"/>
        </w:rPr>
        <w:t>2</w:t>
      </w:r>
      <w:r w:rsidRPr="00A03EE8">
        <w:rPr>
          <w:rFonts w:asciiTheme="minorHAnsi" w:hAnsiTheme="minorHAnsi" w:cstheme="minorHAnsi"/>
          <w:lang w:val="pl-PL"/>
        </w:rPr>
        <w:t>. Regulaminu Organizator uprawniony jest do podjęcia wszelkich niezbędnych czynności zmierzających do usunięcia</w:t>
      </w:r>
      <w:r w:rsidR="0042658B" w:rsidRPr="00A03EE8">
        <w:rPr>
          <w:rFonts w:asciiTheme="minorHAnsi" w:hAnsiTheme="minorHAnsi" w:cstheme="minorHAnsi"/>
          <w:lang w:val="pl-PL"/>
        </w:rPr>
        <w:t xml:space="preserve"> zastrzeżeń</w:t>
      </w:r>
      <w:r w:rsidRPr="00A03EE8">
        <w:rPr>
          <w:rFonts w:asciiTheme="minorHAnsi" w:hAnsiTheme="minorHAnsi" w:cstheme="minorHAnsi"/>
          <w:lang w:val="pl-PL"/>
        </w:rPr>
        <w:t xml:space="preserve"> o udział danego Uczestnika w Promocji z naruszeniem Regulaminu. W tym celu Organizator może zwłaszcza zobowiązać Uczestnika do</w:t>
      </w:r>
      <w:r w:rsidRPr="00A03EE8">
        <w:rPr>
          <w:rFonts w:asciiTheme="minorHAnsi" w:hAnsiTheme="minorHAnsi" w:cstheme="minorHAnsi"/>
          <w:spacing w:val="-24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przedstawienia dowodów udziału w Promocji oraz uzyskania w niej prawa do nagrody zgodnie z zasadami Regulaminu.</w:t>
      </w:r>
      <w:r w:rsidR="0042658B" w:rsidRPr="00A03EE8">
        <w:rPr>
          <w:rFonts w:asciiTheme="minorHAnsi" w:hAnsiTheme="minorHAnsi" w:cstheme="minorHAnsi"/>
          <w:lang w:val="pl-PL"/>
        </w:rPr>
        <w:t xml:space="preserve"> Postępowanie wyjaśniające potrwa nie dłużej niż 30 dni.</w:t>
      </w:r>
    </w:p>
    <w:p w14:paraId="7E1DEFB3" w14:textId="466936EF" w:rsidR="00CC00C4" w:rsidRPr="00A03EE8" w:rsidRDefault="00FD1B59" w:rsidP="00F01FE3">
      <w:pPr>
        <w:pStyle w:val="Akapitzlist"/>
        <w:numPr>
          <w:ilvl w:val="1"/>
          <w:numId w:val="4"/>
        </w:numPr>
        <w:tabs>
          <w:tab w:val="left" w:pos="683"/>
        </w:tabs>
        <w:spacing w:before="118"/>
        <w:ind w:right="109" w:hanging="566"/>
        <w:rPr>
          <w:rFonts w:asciiTheme="minorHAnsi" w:hAnsiTheme="minorHAnsi" w:cstheme="minorHAnsi"/>
          <w:lang w:val="pl-PL"/>
        </w:rPr>
      </w:pPr>
      <w:r w:rsidRPr="00A03EE8">
        <w:rPr>
          <w:rFonts w:asciiTheme="minorHAnsi" w:hAnsiTheme="minorHAnsi" w:cstheme="minorHAnsi"/>
          <w:lang w:val="pl-PL"/>
        </w:rPr>
        <w:t xml:space="preserve">Organizator Promocji </w:t>
      </w:r>
      <w:r w:rsidR="00413B96" w:rsidRPr="00A03EE8">
        <w:rPr>
          <w:rFonts w:asciiTheme="minorHAnsi" w:hAnsiTheme="minorHAnsi" w:cstheme="minorHAnsi"/>
          <w:lang w:val="pl-PL"/>
        </w:rPr>
        <w:t>zastrzega sobie</w:t>
      </w:r>
      <w:r w:rsidR="0087213B" w:rsidRPr="00A03EE8">
        <w:rPr>
          <w:rFonts w:asciiTheme="minorHAnsi" w:hAnsiTheme="minorHAnsi" w:cstheme="minorHAnsi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prawo</w:t>
      </w:r>
      <w:r w:rsidR="0087213B" w:rsidRPr="00A03EE8">
        <w:rPr>
          <w:rFonts w:asciiTheme="minorHAnsi" w:hAnsiTheme="minorHAnsi" w:cstheme="minorHAnsi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do</w:t>
      </w:r>
      <w:r w:rsidR="0087213B" w:rsidRPr="00A03EE8">
        <w:rPr>
          <w:rFonts w:asciiTheme="minorHAnsi" w:hAnsiTheme="minorHAnsi" w:cstheme="minorHAnsi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zmiany</w:t>
      </w:r>
      <w:r w:rsidR="0087213B" w:rsidRPr="00A03EE8">
        <w:rPr>
          <w:rFonts w:asciiTheme="minorHAnsi" w:hAnsiTheme="minorHAnsi" w:cstheme="minorHAnsi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Regulaminu</w:t>
      </w:r>
      <w:r w:rsidR="0087213B" w:rsidRPr="00A03EE8">
        <w:rPr>
          <w:rFonts w:asciiTheme="minorHAnsi" w:hAnsiTheme="minorHAnsi" w:cstheme="minorHAnsi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i</w:t>
      </w:r>
      <w:r w:rsidR="0087213B" w:rsidRPr="00A03EE8">
        <w:rPr>
          <w:rFonts w:asciiTheme="minorHAnsi" w:hAnsiTheme="minorHAnsi" w:cstheme="minorHAnsi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warunków</w:t>
      </w:r>
      <w:r w:rsidR="0087213B" w:rsidRPr="00A03EE8">
        <w:rPr>
          <w:rFonts w:asciiTheme="minorHAnsi" w:hAnsiTheme="minorHAnsi" w:cstheme="minorHAnsi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Promocji w</w:t>
      </w:r>
      <w:r w:rsidR="0000718D" w:rsidRPr="00A03EE8">
        <w:rPr>
          <w:rFonts w:asciiTheme="minorHAnsi" w:hAnsiTheme="minorHAnsi" w:cstheme="minorHAnsi"/>
          <w:lang w:val="pl-PL"/>
        </w:rPr>
        <w:t> </w:t>
      </w:r>
      <w:r w:rsidRPr="00A03EE8">
        <w:rPr>
          <w:rFonts w:asciiTheme="minorHAnsi" w:hAnsiTheme="minorHAnsi" w:cstheme="minorHAnsi"/>
          <w:lang w:val="pl-PL"/>
        </w:rPr>
        <w:t>czasie trwania Promocji, jeżeli jest to uzasadnione celem Promocji i nie wpłynie na pogorszenie warunków uczestnictwa w Promocji, z tym, że zmiany te nie mogą naruszać praw już nabytych przez Uczestników Promocji. Wszyscy Uczestnicy zostaną o tym fakcie powiadomieni poprzez zamieszczenie zmian w Regulaminie</w:t>
      </w:r>
      <w:r w:rsidR="008A7478" w:rsidRPr="00A03EE8">
        <w:rPr>
          <w:rFonts w:asciiTheme="minorHAnsi" w:hAnsiTheme="minorHAnsi" w:cstheme="minorHAnsi"/>
          <w:lang w:val="pl-PL"/>
        </w:rPr>
        <w:t xml:space="preserve"> oraz</w:t>
      </w:r>
      <w:r w:rsidR="0087213B" w:rsidRPr="00A03EE8">
        <w:rPr>
          <w:rFonts w:asciiTheme="minorHAnsi" w:hAnsiTheme="minorHAnsi" w:cstheme="minorHAnsi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ich publikację na Stronie</w:t>
      </w:r>
      <w:r w:rsidRPr="00A03EE8">
        <w:rPr>
          <w:rFonts w:asciiTheme="minorHAnsi" w:hAnsiTheme="minorHAnsi" w:cstheme="minorHAnsi"/>
          <w:spacing w:val="-21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Promocji.</w:t>
      </w:r>
    </w:p>
    <w:p w14:paraId="5D81B3F1" w14:textId="77777777" w:rsidR="00CC00C4" w:rsidRPr="00A03EE8" w:rsidRDefault="00FD1B59" w:rsidP="00F01FE3">
      <w:pPr>
        <w:pStyle w:val="Akapitzlist"/>
        <w:numPr>
          <w:ilvl w:val="1"/>
          <w:numId w:val="4"/>
        </w:numPr>
        <w:tabs>
          <w:tab w:val="left" w:pos="683"/>
        </w:tabs>
        <w:spacing w:before="117"/>
        <w:ind w:right="113" w:hanging="566"/>
        <w:rPr>
          <w:rFonts w:asciiTheme="minorHAnsi" w:hAnsiTheme="minorHAnsi" w:cstheme="minorHAnsi"/>
          <w:lang w:val="pl-PL"/>
        </w:rPr>
      </w:pPr>
      <w:r w:rsidRPr="00A03EE8">
        <w:rPr>
          <w:rFonts w:asciiTheme="minorHAnsi" w:hAnsiTheme="minorHAnsi" w:cstheme="minorHAnsi"/>
          <w:lang w:val="pl-PL"/>
        </w:rPr>
        <w:t>Udział</w:t>
      </w:r>
      <w:r w:rsidRPr="00A03EE8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w</w:t>
      </w:r>
      <w:r w:rsidRPr="00A03EE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Promocji</w:t>
      </w:r>
      <w:r w:rsidRPr="00A03EE8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jest</w:t>
      </w:r>
      <w:r w:rsidRPr="00A03EE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dobrowolny;</w:t>
      </w:r>
      <w:r w:rsidRPr="00A03EE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wzięcie</w:t>
      </w:r>
      <w:r w:rsidRPr="00A03EE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udziału</w:t>
      </w:r>
      <w:r w:rsidRPr="00A03EE8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w</w:t>
      </w:r>
      <w:r w:rsidRPr="00A03EE8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Promocji</w:t>
      </w:r>
      <w:r w:rsidRPr="00A03EE8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wymaga</w:t>
      </w:r>
      <w:r w:rsidRPr="00A03EE8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akceptacji</w:t>
      </w:r>
      <w:r w:rsidRPr="00A03EE8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postanowień zawartych w</w:t>
      </w:r>
      <w:r w:rsidRPr="00A03EE8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Regulaminie.</w:t>
      </w:r>
    </w:p>
    <w:p w14:paraId="01754048" w14:textId="77777777" w:rsidR="00FA6D0D" w:rsidRPr="00A03EE8" w:rsidRDefault="00FD1B59" w:rsidP="00F01FE3">
      <w:pPr>
        <w:pStyle w:val="Akapitzlist"/>
        <w:numPr>
          <w:ilvl w:val="1"/>
          <w:numId w:val="4"/>
        </w:numPr>
        <w:tabs>
          <w:tab w:val="left" w:pos="683"/>
        </w:tabs>
        <w:spacing w:before="119" w:line="268" w:lineRule="exact"/>
        <w:ind w:right="112" w:hanging="566"/>
        <w:rPr>
          <w:rFonts w:asciiTheme="minorHAnsi" w:hAnsiTheme="minorHAnsi" w:cstheme="minorHAnsi"/>
          <w:b/>
          <w:bCs/>
          <w:lang w:val="pl-PL"/>
        </w:rPr>
      </w:pPr>
      <w:r w:rsidRPr="00A03EE8">
        <w:rPr>
          <w:rFonts w:asciiTheme="minorHAnsi" w:hAnsiTheme="minorHAnsi" w:cstheme="minorHAnsi"/>
          <w:lang w:val="pl-PL"/>
        </w:rPr>
        <w:t>W</w:t>
      </w:r>
      <w:r w:rsidRPr="00A03EE8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kwestiach</w:t>
      </w:r>
      <w:r w:rsidRPr="00A03EE8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nieuregulowanych</w:t>
      </w:r>
      <w:r w:rsidRPr="00A03EE8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niniejszym</w:t>
      </w:r>
      <w:r w:rsidRPr="00A03EE8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regulaminem</w:t>
      </w:r>
      <w:r w:rsidRPr="00A03EE8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stosuje</w:t>
      </w:r>
      <w:r w:rsidRPr="00A03EE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się</w:t>
      </w:r>
      <w:r w:rsidRPr="00A03EE8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powszechnie</w:t>
      </w:r>
      <w:r w:rsidRPr="00A03EE8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obowiązujące przepisy, w szczególności przepisy Kodeksu</w:t>
      </w:r>
      <w:r w:rsidRPr="00A03EE8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A03EE8">
        <w:rPr>
          <w:rFonts w:asciiTheme="minorHAnsi" w:hAnsiTheme="minorHAnsi" w:cstheme="minorHAnsi"/>
          <w:lang w:val="pl-PL"/>
        </w:rPr>
        <w:t>cywilneg</w:t>
      </w:r>
      <w:r w:rsidR="00CB0EC3" w:rsidRPr="00A03EE8">
        <w:rPr>
          <w:rFonts w:asciiTheme="minorHAnsi" w:hAnsiTheme="minorHAnsi" w:cstheme="minorHAnsi"/>
          <w:lang w:val="pl-PL"/>
        </w:rPr>
        <w:t>o.</w:t>
      </w:r>
    </w:p>
    <w:p w14:paraId="32B2A36C" w14:textId="4D6D3E3F" w:rsidR="00FA6D0D" w:rsidRPr="00A03EE8" w:rsidRDefault="00FA6D0D" w:rsidP="00F01FE3">
      <w:pPr>
        <w:pStyle w:val="Akapitzlist"/>
        <w:tabs>
          <w:tab w:val="left" w:pos="683"/>
        </w:tabs>
        <w:spacing w:before="119" w:line="268" w:lineRule="exact"/>
        <w:ind w:left="567" w:right="112" w:firstLine="0"/>
        <w:rPr>
          <w:rFonts w:asciiTheme="minorHAnsi" w:hAnsiTheme="minorHAnsi" w:cstheme="minorHAnsi"/>
          <w:lang w:val="pl-PL"/>
        </w:rPr>
      </w:pPr>
    </w:p>
    <w:p w14:paraId="72F9E567" w14:textId="77E29D8C" w:rsidR="0000718D" w:rsidRPr="00A03EE8" w:rsidRDefault="0000718D" w:rsidP="00F01FE3">
      <w:pPr>
        <w:pStyle w:val="Akapitzlist"/>
        <w:tabs>
          <w:tab w:val="left" w:pos="683"/>
        </w:tabs>
        <w:spacing w:before="119" w:line="268" w:lineRule="exact"/>
        <w:ind w:left="567" w:right="112" w:firstLine="0"/>
        <w:rPr>
          <w:rFonts w:asciiTheme="minorHAnsi" w:hAnsiTheme="minorHAnsi" w:cstheme="minorHAnsi"/>
          <w:lang w:val="pl-PL"/>
        </w:rPr>
      </w:pPr>
    </w:p>
    <w:p w14:paraId="2667F9E6" w14:textId="77777777" w:rsidR="004D7D68" w:rsidRPr="00B6235F" w:rsidRDefault="004D7D68" w:rsidP="00B6235F">
      <w:pPr>
        <w:tabs>
          <w:tab w:val="left" w:pos="683"/>
        </w:tabs>
        <w:spacing w:before="119" w:line="268" w:lineRule="exact"/>
        <w:ind w:right="112"/>
        <w:rPr>
          <w:rFonts w:asciiTheme="minorHAnsi" w:hAnsiTheme="minorHAnsi" w:cstheme="minorHAnsi"/>
          <w:lang w:val="pl-PL"/>
        </w:rPr>
      </w:pPr>
    </w:p>
    <w:p w14:paraId="4DAEAF35" w14:textId="0A344180" w:rsidR="00CC00C4" w:rsidRPr="00A03EE8" w:rsidRDefault="00B6413D" w:rsidP="00F01FE3">
      <w:pPr>
        <w:pStyle w:val="Akapitzlist"/>
        <w:tabs>
          <w:tab w:val="left" w:pos="683"/>
        </w:tabs>
        <w:spacing w:before="119" w:line="268" w:lineRule="exact"/>
        <w:ind w:left="567" w:right="112" w:firstLine="0"/>
        <w:rPr>
          <w:rFonts w:asciiTheme="minorHAnsi" w:hAnsiTheme="minorHAnsi" w:cstheme="minorHAnsi"/>
          <w:b/>
          <w:bCs/>
          <w:lang w:val="pl-PL"/>
        </w:rPr>
      </w:pPr>
      <w:r w:rsidRPr="00A03EE8">
        <w:rPr>
          <w:rFonts w:asciiTheme="minorHAnsi" w:hAnsiTheme="minorHAnsi" w:cstheme="minorHAnsi"/>
          <w:b/>
          <w:bCs/>
          <w:lang w:val="pl-PL"/>
        </w:rPr>
        <w:t>ZAŁĄCZNIK NR 1</w:t>
      </w:r>
    </w:p>
    <w:p w14:paraId="0FD53C7A" w14:textId="77777777" w:rsidR="00B6413D" w:rsidRPr="00A03EE8" w:rsidRDefault="00B6413D" w:rsidP="00F01FE3">
      <w:pPr>
        <w:spacing w:line="268" w:lineRule="exact"/>
        <w:jc w:val="both"/>
        <w:rPr>
          <w:rFonts w:asciiTheme="minorHAnsi" w:hAnsiTheme="minorHAnsi" w:cstheme="minorHAnsi"/>
          <w:b/>
          <w:bCs/>
          <w:lang w:val="pl-PL"/>
        </w:rPr>
      </w:pPr>
    </w:p>
    <w:p w14:paraId="20F194C9" w14:textId="18404609" w:rsidR="00B6413D" w:rsidRPr="00A03EE8" w:rsidRDefault="00773664" w:rsidP="00F01FE3">
      <w:pPr>
        <w:spacing w:line="268" w:lineRule="exact"/>
        <w:jc w:val="both"/>
        <w:rPr>
          <w:rFonts w:asciiTheme="minorHAnsi" w:hAnsiTheme="minorHAnsi" w:cstheme="minorHAnsi"/>
          <w:b/>
          <w:bCs/>
          <w:lang w:val="pl-PL"/>
        </w:rPr>
      </w:pPr>
      <w:r>
        <w:rPr>
          <w:rFonts w:asciiTheme="minorHAnsi" w:hAnsiTheme="minorHAnsi" w:cstheme="minorHAnsi"/>
          <w:b/>
          <w:bCs/>
          <w:lang w:val="pl-PL"/>
        </w:rPr>
        <w:t xml:space="preserve">URZADZENIA </w:t>
      </w:r>
      <w:r w:rsidR="00B6413D" w:rsidRPr="00A03EE8">
        <w:rPr>
          <w:rFonts w:asciiTheme="minorHAnsi" w:hAnsiTheme="minorHAnsi" w:cstheme="minorHAnsi"/>
          <w:b/>
          <w:bCs/>
          <w:lang w:val="pl-PL"/>
        </w:rPr>
        <w:t xml:space="preserve"> OBJĘTYCH PROMOCJĄ</w:t>
      </w:r>
    </w:p>
    <w:p w14:paraId="3279344F" w14:textId="77777777" w:rsidR="004C25A3" w:rsidRPr="00A03EE8" w:rsidRDefault="004C25A3" w:rsidP="00F01FE3">
      <w:pPr>
        <w:spacing w:line="268" w:lineRule="exact"/>
        <w:jc w:val="both"/>
        <w:rPr>
          <w:rFonts w:asciiTheme="minorHAnsi" w:hAnsiTheme="minorHAnsi" w:cstheme="minorHAnsi"/>
          <w:b/>
          <w:bCs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0"/>
        <w:gridCol w:w="1666"/>
        <w:gridCol w:w="2280"/>
      </w:tblGrid>
      <w:tr w:rsidR="00005FA9" w:rsidRPr="00A03EE8" w14:paraId="6F1CF331" w14:textId="77777777" w:rsidTr="004C25A3">
        <w:trPr>
          <w:trHeight w:val="290"/>
        </w:trPr>
        <w:tc>
          <w:tcPr>
            <w:tcW w:w="1220" w:type="dxa"/>
            <w:noWrap/>
            <w:hideMark/>
          </w:tcPr>
          <w:p w14:paraId="654CB58C" w14:textId="77777777" w:rsidR="00005FA9" w:rsidRPr="00A03EE8" w:rsidRDefault="00005FA9" w:rsidP="00F01FE3">
            <w:pPr>
              <w:spacing w:line="268" w:lineRule="exac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03EE8">
              <w:rPr>
                <w:rFonts w:asciiTheme="minorHAnsi" w:hAnsiTheme="minorHAnsi" w:cstheme="minorHAnsi"/>
                <w:b/>
                <w:bCs/>
              </w:rPr>
              <w:t>KOD TEKA</w:t>
            </w:r>
          </w:p>
        </w:tc>
        <w:tc>
          <w:tcPr>
            <w:tcW w:w="1666" w:type="dxa"/>
            <w:noWrap/>
            <w:hideMark/>
          </w:tcPr>
          <w:p w14:paraId="4ADDA894" w14:textId="77777777" w:rsidR="00005FA9" w:rsidRPr="00A03EE8" w:rsidRDefault="00005FA9" w:rsidP="00F01FE3">
            <w:pPr>
              <w:spacing w:line="268" w:lineRule="exac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03EE8">
              <w:rPr>
                <w:rFonts w:asciiTheme="minorHAnsi" w:hAnsiTheme="minorHAnsi" w:cstheme="minorHAnsi"/>
                <w:b/>
                <w:bCs/>
              </w:rPr>
              <w:t>KOD EAN</w:t>
            </w:r>
          </w:p>
        </w:tc>
        <w:tc>
          <w:tcPr>
            <w:tcW w:w="2280" w:type="dxa"/>
            <w:noWrap/>
            <w:hideMark/>
          </w:tcPr>
          <w:p w14:paraId="3499251C" w14:textId="77777777" w:rsidR="00005FA9" w:rsidRPr="00A03EE8" w:rsidRDefault="00005FA9" w:rsidP="00F01FE3">
            <w:pPr>
              <w:spacing w:line="268" w:lineRule="exac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03EE8">
              <w:rPr>
                <w:rFonts w:asciiTheme="minorHAnsi" w:hAnsiTheme="minorHAnsi" w:cstheme="minorHAnsi"/>
                <w:b/>
                <w:bCs/>
              </w:rPr>
              <w:t>MODEL</w:t>
            </w:r>
          </w:p>
        </w:tc>
      </w:tr>
      <w:tr w:rsidR="00005FA9" w:rsidRPr="00A03EE8" w14:paraId="30AE7741" w14:textId="77777777" w:rsidTr="004C25A3">
        <w:trPr>
          <w:trHeight w:val="290"/>
        </w:trPr>
        <w:tc>
          <w:tcPr>
            <w:tcW w:w="1220" w:type="dxa"/>
            <w:noWrap/>
            <w:hideMark/>
          </w:tcPr>
          <w:p w14:paraId="44AA8BD2" w14:textId="0BFC7171" w:rsidR="00005FA9" w:rsidRPr="00A03EE8" w:rsidRDefault="00005FA9" w:rsidP="00F01FE3">
            <w:pPr>
              <w:spacing w:line="268" w:lineRule="exac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45808">
              <w:rPr>
                <w:rFonts w:asciiTheme="minorHAnsi" w:hAnsiTheme="minorHAnsi" w:cstheme="minorHAnsi"/>
                <w:b/>
                <w:bCs/>
              </w:rPr>
              <w:t>111000036</w:t>
            </w:r>
          </w:p>
        </w:tc>
        <w:tc>
          <w:tcPr>
            <w:tcW w:w="1666" w:type="dxa"/>
            <w:noWrap/>
            <w:hideMark/>
          </w:tcPr>
          <w:p w14:paraId="5DC2DC37" w14:textId="4AE80D49" w:rsidR="00005FA9" w:rsidRPr="00A03EE8" w:rsidRDefault="00005FA9" w:rsidP="00F01FE3">
            <w:pPr>
              <w:spacing w:line="268" w:lineRule="exac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05FA9">
              <w:rPr>
                <w:rFonts w:asciiTheme="minorHAnsi" w:hAnsiTheme="minorHAnsi" w:cstheme="minorHAnsi"/>
                <w:b/>
                <w:bCs/>
              </w:rPr>
              <w:t>8434778012576</w:t>
            </w:r>
          </w:p>
        </w:tc>
        <w:tc>
          <w:tcPr>
            <w:tcW w:w="2280" w:type="dxa"/>
            <w:noWrap/>
            <w:hideMark/>
          </w:tcPr>
          <w:p w14:paraId="17871D86" w14:textId="70CEC5A1" w:rsidR="00005FA9" w:rsidRPr="00A03EE8" w:rsidRDefault="00005FA9" w:rsidP="00F01FE3">
            <w:pPr>
              <w:spacing w:line="268" w:lineRule="exac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05FA9">
              <w:rPr>
                <w:rFonts w:asciiTheme="minorHAnsi" w:hAnsiTheme="minorHAnsi" w:cstheme="minorHAnsi"/>
                <w:b/>
                <w:bCs/>
              </w:rPr>
              <w:t>STEAKMASTER BK</w:t>
            </w:r>
          </w:p>
        </w:tc>
      </w:tr>
    </w:tbl>
    <w:p w14:paraId="4D37E3C0" w14:textId="77777777" w:rsidR="007E3DD8" w:rsidRPr="00A03EE8" w:rsidRDefault="007E3DD8" w:rsidP="00F01FE3">
      <w:pPr>
        <w:spacing w:line="268" w:lineRule="exact"/>
        <w:jc w:val="both"/>
        <w:rPr>
          <w:rFonts w:asciiTheme="minorHAnsi" w:hAnsiTheme="minorHAnsi" w:cstheme="minorHAnsi"/>
          <w:b/>
          <w:bCs/>
          <w:lang w:val="pl-PL"/>
        </w:rPr>
      </w:pPr>
    </w:p>
    <w:p w14:paraId="50D7FEE2" w14:textId="77777777" w:rsidR="004C25A3" w:rsidRPr="00A03EE8" w:rsidRDefault="004C25A3" w:rsidP="00F01FE3">
      <w:pPr>
        <w:spacing w:line="268" w:lineRule="exact"/>
        <w:jc w:val="both"/>
        <w:rPr>
          <w:rFonts w:asciiTheme="minorHAnsi" w:hAnsiTheme="minorHAnsi" w:cstheme="minorHAnsi"/>
          <w:b/>
          <w:bCs/>
          <w:lang w:val="pl-PL"/>
        </w:rPr>
      </w:pPr>
    </w:p>
    <w:p w14:paraId="4A70C976" w14:textId="77777777" w:rsidR="004D7D68" w:rsidRPr="00A03EE8" w:rsidRDefault="004D7D68" w:rsidP="00F01FE3">
      <w:pPr>
        <w:spacing w:line="268" w:lineRule="exact"/>
        <w:jc w:val="both"/>
        <w:rPr>
          <w:rFonts w:asciiTheme="minorHAnsi" w:hAnsiTheme="minorHAnsi" w:cstheme="minorHAnsi"/>
          <w:b/>
          <w:bCs/>
          <w:lang w:val="pl-PL"/>
        </w:rPr>
      </w:pPr>
    </w:p>
    <w:p w14:paraId="2D2B35DD" w14:textId="77777777" w:rsidR="004D7D68" w:rsidRPr="00A03EE8" w:rsidRDefault="004D7D68" w:rsidP="00F01FE3">
      <w:pPr>
        <w:spacing w:line="268" w:lineRule="exact"/>
        <w:jc w:val="both"/>
        <w:rPr>
          <w:rFonts w:asciiTheme="minorHAnsi" w:hAnsiTheme="minorHAnsi" w:cstheme="minorHAnsi"/>
          <w:b/>
          <w:bCs/>
          <w:lang w:val="pl-PL"/>
        </w:rPr>
      </w:pPr>
    </w:p>
    <w:p w14:paraId="351B3860" w14:textId="77777777" w:rsidR="004D7D68" w:rsidRPr="00A03EE8" w:rsidRDefault="004D7D68" w:rsidP="00F01FE3">
      <w:pPr>
        <w:spacing w:line="268" w:lineRule="exact"/>
        <w:jc w:val="both"/>
        <w:rPr>
          <w:rFonts w:asciiTheme="minorHAnsi" w:hAnsiTheme="minorHAnsi" w:cstheme="minorHAnsi"/>
          <w:b/>
          <w:bCs/>
          <w:lang w:val="pl-PL"/>
        </w:rPr>
      </w:pPr>
    </w:p>
    <w:p w14:paraId="3C31ED63" w14:textId="77777777" w:rsidR="004D7D68" w:rsidRPr="00A03EE8" w:rsidRDefault="004D7D68" w:rsidP="00F01FE3">
      <w:pPr>
        <w:spacing w:line="268" w:lineRule="exact"/>
        <w:jc w:val="both"/>
        <w:rPr>
          <w:rFonts w:asciiTheme="minorHAnsi" w:hAnsiTheme="minorHAnsi" w:cstheme="minorHAnsi"/>
          <w:b/>
          <w:bCs/>
          <w:lang w:val="pl-PL"/>
        </w:rPr>
      </w:pPr>
    </w:p>
    <w:p w14:paraId="00D96A1A" w14:textId="77777777" w:rsidR="004D7D68" w:rsidRPr="00A03EE8" w:rsidRDefault="004D7D68" w:rsidP="00F01FE3">
      <w:pPr>
        <w:spacing w:line="268" w:lineRule="exact"/>
        <w:jc w:val="both"/>
        <w:rPr>
          <w:rFonts w:asciiTheme="minorHAnsi" w:hAnsiTheme="minorHAnsi" w:cstheme="minorHAnsi"/>
          <w:b/>
          <w:bCs/>
          <w:lang w:val="pl-PL"/>
        </w:rPr>
      </w:pPr>
    </w:p>
    <w:p w14:paraId="4D751DD8" w14:textId="77777777" w:rsidR="004D7D68" w:rsidRPr="00A03EE8" w:rsidRDefault="004D7D68" w:rsidP="00F01FE3">
      <w:pPr>
        <w:spacing w:line="268" w:lineRule="exact"/>
        <w:jc w:val="both"/>
        <w:rPr>
          <w:rFonts w:asciiTheme="minorHAnsi" w:hAnsiTheme="minorHAnsi" w:cstheme="minorHAnsi"/>
          <w:b/>
          <w:bCs/>
          <w:lang w:val="pl-PL"/>
        </w:rPr>
      </w:pPr>
    </w:p>
    <w:p w14:paraId="1B246605" w14:textId="77777777" w:rsidR="004D7D68" w:rsidRPr="00A03EE8" w:rsidRDefault="004D7D68" w:rsidP="00F01FE3">
      <w:pPr>
        <w:spacing w:line="268" w:lineRule="exact"/>
        <w:jc w:val="both"/>
        <w:rPr>
          <w:rFonts w:asciiTheme="minorHAnsi" w:hAnsiTheme="minorHAnsi" w:cstheme="minorHAnsi"/>
          <w:b/>
          <w:bCs/>
          <w:lang w:val="pl-PL"/>
        </w:rPr>
      </w:pPr>
    </w:p>
    <w:p w14:paraId="39F42921" w14:textId="77777777" w:rsidR="004D7D68" w:rsidRPr="00A03EE8" w:rsidRDefault="004D7D68" w:rsidP="00F01FE3">
      <w:pPr>
        <w:spacing w:line="268" w:lineRule="exact"/>
        <w:jc w:val="both"/>
        <w:rPr>
          <w:rFonts w:asciiTheme="minorHAnsi" w:hAnsiTheme="minorHAnsi" w:cstheme="minorHAnsi"/>
          <w:b/>
          <w:bCs/>
          <w:lang w:val="pl-PL"/>
        </w:rPr>
      </w:pPr>
    </w:p>
    <w:p w14:paraId="6F45A09B" w14:textId="77777777" w:rsidR="004D7D68" w:rsidRPr="00A03EE8" w:rsidRDefault="004D7D68" w:rsidP="00F01FE3">
      <w:pPr>
        <w:spacing w:line="268" w:lineRule="exact"/>
        <w:jc w:val="both"/>
        <w:rPr>
          <w:rFonts w:asciiTheme="minorHAnsi" w:hAnsiTheme="minorHAnsi" w:cstheme="minorHAnsi"/>
          <w:b/>
          <w:bCs/>
          <w:lang w:val="pl-PL"/>
        </w:rPr>
      </w:pPr>
    </w:p>
    <w:p w14:paraId="5E55A25D" w14:textId="77777777" w:rsidR="004C25A3" w:rsidRPr="00A03EE8" w:rsidRDefault="004C25A3" w:rsidP="00F01FE3">
      <w:pPr>
        <w:spacing w:line="268" w:lineRule="exact"/>
        <w:jc w:val="both"/>
        <w:rPr>
          <w:rFonts w:asciiTheme="minorHAnsi" w:hAnsiTheme="minorHAnsi" w:cstheme="minorHAnsi"/>
          <w:b/>
          <w:bCs/>
          <w:lang w:val="pl-PL"/>
        </w:rPr>
      </w:pPr>
    </w:p>
    <w:p w14:paraId="1A576B94" w14:textId="77777777" w:rsidR="004C25A3" w:rsidRPr="00A03EE8" w:rsidRDefault="004C25A3" w:rsidP="00F01FE3">
      <w:pPr>
        <w:spacing w:line="268" w:lineRule="exact"/>
        <w:jc w:val="both"/>
        <w:rPr>
          <w:rFonts w:asciiTheme="minorHAnsi" w:hAnsiTheme="minorHAnsi" w:cstheme="minorHAnsi"/>
          <w:b/>
          <w:bCs/>
          <w:lang w:val="pl-PL"/>
        </w:rPr>
      </w:pPr>
    </w:p>
    <w:p w14:paraId="78A7D2CA" w14:textId="5E16EBE7" w:rsidR="00B6413D" w:rsidRPr="00A03EE8" w:rsidRDefault="00B6413D" w:rsidP="00F01FE3">
      <w:pPr>
        <w:jc w:val="both"/>
        <w:rPr>
          <w:rFonts w:asciiTheme="minorHAnsi" w:hAnsiTheme="minorHAnsi" w:cstheme="minorHAnsi"/>
          <w:b/>
          <w:bCs/>
          <w:lang w:val="pl-PL"/>
        </w:rPr>
      </w:pPr>
      <w:r w:rsidRPr="00A03EE8">
        <w:rPr>
          <w:rFonts w:asciiTheme="minorHAnsi" w:hAnsiTheme="minorHAnsi" w:cstheme="minorHAnsi"/>
          <w:b/>
          <w:bCs/>
          <w:lang w:val="pl-PL"/>
        </w:rPr>
        <w:t>ZAŁĄCZNIK NR 2</w:t>
      </w:r>
    </w:p>
    <w:p w14:paraId="34AB0D77" w14:textId="77777777" w:rsidR="00B6413D" w:rsidRPr="00A03EE8" w:rsidRDefault="00B6413D" w:rsidP="00F01FE3">
      <w:pPr>
        <w:jc w:val="both"/>
        <w:rPr>
          <w:rFonts w:asciiTheme="minorHAnsi" w:hAnsiTheme="minorHAnsi" w:cstheme="minorHAnsi"/>
          <w:b/>
          <w:bCs/>
          <w:lang w:val="pl-PL"/>
        </w:rPr>
      </w:pPr>
    </w:p>
    <w:p w14:paraId="7C740BFE" w14:textId="77777777" w:rsidR="00B6413D" w:rsidRPr="00A03EE8" w:rsidRDefault="00B6413D" w:rsidP="00F01FE3">
      <w:pPr>
        <w:jc w:val="both"/>
        <w:rPr>
          <w:rFonts w:asciiTheme="minorHAnsi" w:hAnsiTheme="minorHAnsi" w:cstheme="minorHAnsi"/>
          <w:b/>
          <w:bCs/>
          <w:lang w:val="pl-PL"/>
        </w:rPr>
      </w:pPr>
      <w:r w:rsidRPr="00A03EE8">
        <w:rPr>
          <w:rFonts w:asciiTheme="minorHAnsi" w:hAnsiTheme="minorHAnsi" w:cstheme="minorHAnsi"/>
          <w:b/>
          <w:bCs/>
          <w:lang w:val="pl-PL"/>
        </w:rPr>
        <w:t>OCHRONA DANYCH OSOBOWAYCH UCZESTNIKÓW PROMOCJI</w:t>
      </w:r>
    </w:p>
    <w:p w14:paraId="25D234E7" w14:textId="77777777" w:rsidR="00B6413D" w:rsidRPr="00A03EE8" w:rsidRDefault="00B6413D" w:rsidP="00F01FE3">
      <w:pPr>
        <w:jc w:val="both"/>
        <w:rPr>
          <w:rFonts w:asciiTheme="minorHAnsi" w:hAnsiTheme="minorHAnsi" w:cstheme="minorHAnsi"/>
          <w:b/>
          <w:bCs/>
          <w:lang w:val="pl-PL"/>
        </w:rPr>
      </w:pPr>
    </w:p>
    <w:p w14:paraId="4BB1CC40" w14:textId="77777777" w:rsidR="00B6413D" w:rsidRPr="00A03EE8" w:rsidRDefault="00B6413D" w:rsidP="00F01FE3">
      <w:pPr>
        <w:spacing w:line="276" w:lineRule="auto"/>
        <w:jc w:val="both"/>
        <w:rPr>
          <w:rFonts w:asciiTheme="minorHAnsi" w:hAnsiTheme="minorHAnsi" w:cstheme="minorHAnsi"/>
          <w:sz w:val="20"/>
          <w:lang w:val="pl-PL"/>
        </w:rPr>
      </w:pPr>
    </w:p>
    <w:p w14:paraId="7EF5A357" w14:textId="0ADA9A49" w:rsidR="00B6413D" w:rsidRPr="00A03EE8" w:rsidRDefault="00B6413D" w:rsidP="00F01FE3">
      <w:pPr>
        <w:pStyle w:val="Akapitzlist"/>
        <w:widowControl/>
        <w:numPr>
          <w:ilvl w:val="0"/>
          <w:numId w:val="5"/>
        </w:numPr>
        <w:autoSpaceDE/>
        <w:autoSpaceDN/>
        <w:spacing w:before="40" w:after="40" w:line="276" w:lineRule="auto"/>
        <w:ind w:left="284" w:hanging="284"/>
        <w:contextualSpacing/>
        <w:rPr>
          <w:rFonts w:asciiTheme="minorHAnsi" w:hAnsiTheme="minorHAnsi" w:cstheme="minorHAnsi"/>
          <w:szCs w:val="24"/>
          <w:lang w:val="pl-PL"/>
        </w:rPr>
      </w:pPr>
      <w:r w:rsidRPr="00A03EE8">
        <w:rPr>
          <w:rFonts w:asciiTheme="minorHAnsi" w:hAnsiTheme="minorHAnsi" w:cstheme="minorHAnsi"/>
          <w:szCs w:val="24"/>
          <w:lang w:val="pl-PL"/>
        </w:rPr>
        <w:t>Administratorem Danych Osobowych Uczestników Promocji jest jej</w:t>
      </w:r>
      <w:r w:rsidR="0087213B" w:rsidRPr="00A03EE8">
        <w:rPr>
          <w:rFonts w:asciiTheme="minorHAnsi" w:hAnsiTheme="minorHAnsi" w:cstheme="minorHAnsi"/>
          <w:szCs w:val="24"/>
          <w:lang w:val="pl-PL"/>
        </w:rPr>
        <w:t xml:space="preserve"> </w:t>
      </w:r>
      <w:r w:rsidRPr="00A03EE8">
        <w:rPr>
          <w:rFonts w:asciiTheme="minorHAnsi" w:hAnsiTheme="minorHAnsi" w:cstheme="minorHAnsi"/>
          <w:szCs w:val="24"/>
          <w:lang w:val="pl-PL"/>
        </w:rPr>
        <w:t>Organizator, tj. jest Teka Polska Sp. z o.o. z siedzibą przy ul. Żwirki i Wigury 14, 02-092 Warszawa, wpisana do rejestru przedsiębiorców Krajowego Rejestru Sądowego przez Sąd Rejonowy dla m.st. Warszawy, XIV Wydział Gospodarczy Krajowego Rejestru Sądowego, pod nr KRS 59916, NIP 5261002584, REGON 010721000.</w:t>
      </w:r>
    </w:p>
    <w:p w14:paraId="3088369E" w14:textId="4D13F43A" w:rsidR="00B6413D" w:rsidRPr="00A03EE8" w:rsidRDefault="00B6413D" w:rsidP="00F01FE3">
      <w:pPr>
        <w:pStyle w:val="Akapitzlist"/>
        <w:widowControl/>
        <w:numPr>
          <w:ilvl w:val="0"/>
          <w:numId w:val="5"/>
        </w:numPr>
        <w:autoSpaceDE/>
        <w:autoSpaceDN/>
        <w:spacing w:before="40" w:after="40" w:line="276" w:lineRule="auto"/>
        <w:ind w:left="284" w:hanging="284"/>
        <w:contextualSpacing/>
        <w:rPr>
          <w:rFonts w:asciiTheme="minorHAnsi" w:hAnsiTheme="minorHAnsi" w:cstheme="minorHAnsi"/>
          <w:szCs w:val="24"/>
          <w:lang w:val="pl-PL"/>
        </w:rPr>
      </w:pPr>
      <w:r w:rsidRPr="00A03EE8">
        <w:rPr>
          <w:rFonts w:asciiTheme="minorHAnsi" w:hAnsiTheme="minorHAnsi" w:cstheme="minorHAnsi"/>
          <w:szCs w:val="24"/>
          <w:lang w:val="pl-PL"/>
        </w:rPr>
        <w:t xml:space="preserve">Dane uczestników Promocji w postaci: imienia i nazwiska, adresu do korespondencji oraz adresu poczty elektronicznej e-mail będą przetwarzane wyłącznie w celu i zakresie niezbędnym </w:t>
      </w:r>
      <w:r w:rsidR="0066002C" w:rsidRPr="00A03EE8">
        <w:rPr>
          <w:rFonts w:asciiTheme="minorHAnsi" w:hAnsiTheme="minorHAnsi" w:cstheme="minorHAnsi"/>
          <w:szCs w:val="24"/>
          <w:lang w:val="pl-PL"/>
        </w:rPr>
        <w:t>wzięcia udziału w promocji i rozpatrywania ewentualnych reklamacji. Przysługuje Ci prawo dostępu do</w:t>
      </w:r>
      <w:r w:rsidR="00661C56">
        <w:rPr>
          <w:rFonts w:asciiTheme="minorHAnsi" w:hAnsiTheme="minorHAnsi" w:cstheme="minorHAnsi"/>
          <w:szCs w:val="24"/>
          <w:lang w:val="pl-PL"/>
        </w:rPr>
        <w:t> </w:t>
      </w:r>
      <w:r w:rsidR="0066002C" w:rsidRPr="00A03EE8">
        <w:rPr>
          <w:rFonts w:asciiTheme="minorHAnsi" w:hAnsiTheme="minorHAnsi" w:cstheme="minorHAnsi"/>
          <w:szCs w:val="24"/>
          <w:lang w:val="pl-PL"/>
        </w:rPr>
        <w:t>Twoich danych, prawo ich sprostowania, usunięcia, ograniczenia przetwarzania, prawo do ich przenoszenia oraz prawo wniesienia sprzeciwu wobec ich przetwarzania zgodnie z ustawą z dnia 10 maja 2018 r. o ochronie danych osobowych (Dz.U.2018.1000). oraz zgodnie z Rozporządzeniem Parlamentu Europejskiego i Rady (UE) 2016/679 z dnia 27 kwietnia 2016 r. w sprawie ochrony danych osób fizycznych i w sprawie swobodnego przepływu takich danych oraz uchylenia dyrektywy 95/46/WE (ogólne rozporządzenie o ochronie danych osobowych).</w:t>
      </w:r>
    </w:p>
    <w:p w14:paraId="74A42888" w14:textId="1D185AC4" w:rsidR="00B6413D" w:rsidRPr="00A03EE8" w:rsidRDefault="00B6413D" w:rsidP="00F01FE3">
      <w:pPr>
        <w:pStyle w:val="Akapitzlist"/>
        <w:widowControl/>
        <w:numPr>
          <w:ilvl w:val="0"/>
          <w:numId w:val="5"/>
        </w:numPr>
        <w:autoSpaceDE/>
        <w:autoSpaceDN/>
        <w:spacing w:before="40" w:after="40" w:line="276" w:lineRule="auto"/>
        <w:ind w:left="284" w:hanging="284"/>
        <w:contextualSpacing/>
        <w:rPr>
          <w:rFonts w:asciiTheme="minorHAnsi" w:hAnsiTheme="minorHAnsi" w:cstheme="minorHAnsi"/>
          <w:szCs w:val="24"/>
          <w:lang w:val="pl-PL"/>
        </w:rPr>
      </w:pPr>
      <w:r w:rsidRPr="00A03EE8">
        <w:rPr>
          <w:rFonts w:asciiTheme="minorHAnsi" w:hAnsiTheme="minorHAnsi" w:cstheme="minorHAnsi"/>
          <w:szCs w:val="24"/>
          <w:lang w:val="pl-PL"/>
        </w:rPr>
        <w:t>Podstawą prawną przetwarzania danych osobowych Uczestnika jest jego zgoda. Przystąpienie do</w:t>
      </w:r>
      <w:r w:rsidR="00A03EE8">
        <w:rPr>
          <w:rFonts w:asciiTheme="minorHAnsi" w:hAnsiTheme="minorHAnsi" w:cstheme="minorHAnsi"/>
          <w:szCs w:val="24"/>
          <w:lang w:val="pl-PL"/>
        </w:rPr>
        <w:t> </w:t>
      </w:r>
      <w:r w:rsidRPr="00A03EE8">
        <w:rPr>
          <w:rFonts w:asciiTheme="minorHAnsi" w:hAnsiTheme="minorHAnsi" w:cstheme="minorHAnsi"/>
          <w:szCs w:val="24"/>
          <w:lang w:val="pl-PL"/>
        </w:rPr>
        <w:t>udziału w Promocji jest równoznaczne z wyrażeniem zgody na</w:t>
      </w:r>
      <w:r w:rsidR="0000718D" w:rsidRPr="00A03EE8">
        <w:rPr>
          <w:rFonts w:asciiTheme="minorHAnsi" w:hAnsiTheme="minorHAnsi" w:cstheme="minorHAnsi"/>
          <w:szCs w:val="24"/>
          <w:lang w:val="pl-PL"/>
        </w:rPr>
        <w:t> </w:t>
      </w:r>
      <w:r w:rsidRPr="00A03EE8">
        <w:rPr>
          <w:rFonts w:asciiTheme="minorHAnsi" w:hAnsiTheme="minorHAnsi" w:cstheme="minorHAnsi"/>
          <w:szCs w:val="24"/>
          <w:lang w:val="pl-PL"/>
        </w:rPr>
        <w:t xml:space="preserve">przetwarzanie danych osobowych w zakresie określonym w punkcie 2 powyżej. </w:t>
      </w:r>
    </w:p>
    <w:p w14:paraId="58B3E124" w14:textId="527BE5EE" w:rsidR="00B6413D" w:rsidRPr="00A03EE8" w:rsidRDefault="00B6413D" w:rsidP="00F01FE3">
      <w:pPr>
        <w:pStyle w:val="Akapitzlist"/>
        <w:widowControl/>
        <w:numPr>
          <w:ilvl w:val="0"/>
          <w:numId w:val="5"/>
        </w:numPr>
        <w:autoSpaceDE/>
        <w:autoSpaceDN/>
        <w:spacing w:before="40" w:after="40" w:line="276" w:lineRule="auto"/>
        <w:ind w:left="284" w:hanging="284"/>
        <w:contextualSpacing/>
        <w:rPr>
          <w:rFonts w:asciiTheme="minorHAnsi" w:hAnsiTheme="minorHAnsi" w:cstheme="minorHAnsi"/>
          <w:szCs w:val="24"/>
          <w:lang w:val="pl-PL"/>
        </w:rPr>
      </w:pPr>
      <w:r w:rsidRPr="00A03EE8">
        <w:rPr>
          <w:rFonts w:asciiTheme="minorHAnsi" w:hAnsiTheme="minorHAnsi" w:cstheme="minorHAnsi"/>
          <w:szCs w:val="24"/>
          <w:lang w:val="pl-PL"/>
        </w:rPr>
        <w:t>Udzielenie zgody jest dobrowolne, a Uczestnik ma prawo w każdym czasie wycofać swoją zgodę, informując o tym Organizatora drogą mailową</w:t>
      </w:r>
      <w:r w:rsidR="0087213B" w:rsidRPr="00A03EE8">
        <w:rPr>
          <w:rFonts w:asciiTheme="minorHAnsi" w:hAnsiTheme="minorHAnsi" w:cstheme="minorHAnsi"/>
          <w:szCs w:val="24"/>
          <w:lang w:val="pl-PL"/>
        </w:rPr>
        <w:t xml:space="preserve"> </w:t>
      </w:r>
      <w:r w:rsidRPr="00A03EE8">
        <w:rPr>
          <w:rFonts w:asciiTheme="minorHAnsi" w:hAnsiTheme="minorHAnsi" w:cstheme="minorHAnsi"/>
          <w:szCs w:val="24"/>
          <w:lang w:val="pl-PL"/>
        </w:rPr>
        <w:t>( na adres wskazany w § 6 pkt 2 regulaminu)</w:t>
      </w:r>
      <w:r w:rsidR="0087213B" w:rsidRPr="00A03EE8">
        <w:rPr>
          <w:rFonts w:asciiTheme="minorHAnsi" w:hAnsiTheme="minorHAnsi" w:cstheme="minorHAnsi"/>
          <w:szCs w:val="24"/>
          <w:lang w:val="pl-PL"/>
        </w:rPr>
        <w:t xml:space="preserve"> </w:t>
      </w:r>
      <w:r w:rsidRPr="00A03EE8">
        <w:rPr>
          <w:rFonts w:asciiTheme="minorHAnsi" w:hAnsiTheme="minorHAnsi" w:cstheme="minorHAnsi"/>
          <w:szCs w:val="24"/>
          <w:lang w:val="pl-PL"/>
        </w:rPr>
        <w:t xml:space="preserve">lub drogą pisemną na adres Organizatora. Cofnięcie zgody nie będzie miało wpływu na zgodność z prawem przetwarzania, którego dokonano na podstawie zgody przed jej cofnięciem. Wycofanie zgody przez Uczestnika w po zakupie Produktów Teka objętych produkcją uniemożliwi Organizatorowi rozpoznanie ewentualnej reklamacji tego Uczestnika. </w:t>
      </w:r>
    </w:p>
    <w:p w14:paraId="07D1061C" w14:textId="1EA57CD2" w:rsidR="00B6413D" w:rsidRPr="00A03EE8" w:rsidRDefault="00B6413D" w:rsidP="00F01FE3">
      <w:pPr>
        <w:pStyle w:val="Akapitzlist"/>
        <w:widowControl/>
        <w:numPr>
          <w:ilvl w:val="0"/>
          <w:numId w:val="5"/>
        </w:numPr>
        <w:autoSpaceDE/>
        <w:autoSpaceDN/>
        <w:spacing w:before="40" w:after="40" w:line="276" w:lineRule="auto"/>
        <w:ind w:left="284" w:hanging="284"/>
        <w:contextualSpacing/>
        <w:rPr>
          <w:rFonts w:asciiTheme="minorHAnsi" w:hAnsiTheme="minorHAnsi" w:cstheme="minorHAnsi"/>
          <w:szCs w:val="24"/>
          <w:lang w:val="pl-PL"/>
        </w:rPr>
      </w:pPr>
      <w:r w:rsidRPr="00A03EE8">
        <w:rPr>
          <w:rFonts w:asciiTheme="minorHAnsi" w:hAnsiTheme="minorHAnsi" w:cstheme="minorHAnsi"/>
          <w:szCs w:val="24"/>
          <w:lang w:val="pl-PL"/>
        </w:rPr>
        <w:t>Dane osobowe Uczestników Promocji będą przetwarzane przez Organizatora do</w:t>
      </w:r>
      <w:r w:rsidR="0087213B" w:rsidRPr="00A03EE8">
        <w:rPr>
          <w:rFonts w:asciiTheme="minorHAnsi" w:hAnsiTheme="minorHAnsi" w:cstheme="minorHAnsi"/>
          <w:szCs w:val="24"/>
          <w:lang w:val="pl-PL"/>
        </w:rPr>
        <w:t xml:space="preserve"> </w:t>
      </w:r>
      <w:r w:rsidRPr="00A03EE8">
        <w:rPr>
          <w:rFonts w:asciiTheme="minorHAnsi" w:hAnsiTheme="minorHAnsi" w:cstheme="minorHAnsi"/>
          <w:szCs w:val="24"/>
          <w:lang w:val="pl-PL"/>
        </w:rPr>
        <w:t>czasu przedawnienia roszczeń Organizatora i Uczestników związanych z organizacją Promocji, a</w:t>
      </w:r>
      <w:r w:rsidR="0000718D" w:rsidRPr="00A03EE8">
        <w:rPr>
          <w:rFonts w:asciiTheme="minorHAnsi" w:hAnsiTheme="minorHAnsi" w:cstheme="minorHAnsi"/>
          <w:szCs w:val="24"/>
          <w:lang w:val="pl-PL"/>
        </w:rPr>
        <w:t> </w:t>
      </w:r>
      <w:r w:rsidRPr="00A03EE8">
        <w:rPr>
          <w:rFonts w:asciiTheme="minorHAnsi" w:hAnsiTheme="minorHAnsi" w:cstheme="minorHAnsi"/>
          <w:szCs w:val="24"/>
          <w:lang w:val="pl-PL"/>
        </w:rPr>
        <w:t>ponadto przez okres niezbędny do realizacji reklamacji w przypadku uznania jej zasadności.</w:t>
      </w:r>
    </w:p>
    <w:p w14:paraId="78E42674" w14:textId="49CFE357" w:rsidR="00B6413D" w:rsidRPr="00A03EE8" w:rsidRDefault="00B6413D" w:rsidP="00F01FE3">
      <w:pPr>
        <w:pStyle w:val="Akapitzlist"/>
        <w:widowControl/>
        <w:numPr>
          <w:ilvl w:val="0"/>
          <w:numId w:val="5"/>
        </w:numPr>
        <w:autoSpaceDE/>
        <w:autoSpaceDN/>
        <w:spacing w:before="40" w:after="40" w:line="276" w:lineRule="auto"/>
        <w:ind w:left="284" w:hanging="284"/>
        <w:contextualSpacing/>
        <w:rPr>
          <w:rFonts w:asciiTheme="minorHAnsi" w:hAnsiTheme="minorHAnsi" w:cstheme="minorHAnsi"/>
          <w:szCs w:val="24"/>
          <w:lang w:val="pl-PL"/>
        </w:rPr>
      </w:pPr>
      <w:r w:rsidRPr="00A03EE8">
        <w:rPr>
          <w:rFonts w:asciiTheme="minorHAnsi" w:hAnsiTheme="minorHAnsi" w:cstheme="minorHAnsi"/>
          <w:szCs w:val="24"/>
          <w:lang w:val="pl-PL"/>
        </w:rPr>
        <w:t>Organizator będzie przechowywał dane osobowe w sposób zgodny z obowiązującymi przepisami prawa, w tym, w szczególności zabezpieczy je przed udostępnieniem osobom nieupoważnionym, zabraniem przez osobę nieuprawnioną, przetwarzaniem z</w:t>
      </w:r>
      <w:r w:rsidR="0000718D" w:rsidRPr="00A03EE8">
        <w:rPr>
          <w:rFonts w:asciiTheme="minorHAnsi" w:hAnsiTheme="minorHAnsi" w:cstheme="minorHAnsi"/>
          <w:szCs w:val="24"/>
          <w:lang w:val="pl-PL"/>
        </w:rPr>
        <w:t> </w:t>
      </w:r>
      <w:r w:rsidRPr="00A03EE8">
        <w:rPr>
          <w:rFonts w:asciiTheme="minorHAnsi" w:hAnsiTheme="minorHAnsi" w:cstheme="minorHAnsi"/>
          <w:szCs w:val="24"/>
          <w:lang w:val="pl-PL"/>
        </w:rPr>
        <w:t>naruszeniem prawa oraz zmianą, utratą, uszkodzeniem lub zniszczeniem.</w:t>
      </w:r>
    </w:p>
    <w:p w14:paraId="63A41884" w14:textId="302D9E93" w:rsidR="00B6413D" w:rsidRPr="00A03EE8" w:rsidRDefault="00B6413D" w:rsidP="00F01FE3">
      <w:pPr>
        <w:pStyle w:val="Akapitzlist"/>
        <w:widowControl/>
        <w:numPr>
          <w:ilvl w:val="0"/>
          <w:numId w:val="5"/>
        </w:numPr>
        <w:autoSpaceDE/>
        <w:autoSpaceDN/>
        <w:spacing w:before="40" w:after="40" w:line="276" w:lineRule="auto"/>
        <w:ind w:left="284" w:hanging="284"/>
        <w:contextualSpacing/>
        <w:rPr>
          <w:rFonts w:asciiTheme="minorHAnsi" w:hAnsiTheme="minorHAnsi" w:cstheme="minorHAnsi"/>
          <w:szCs w:val="24"/>
        </w:rPr>
      </w:pPr>
      <w:r w:rsidRPr="00A03EE8">
        <w:rPr>
          <w:rFonts w:asciiTheme="minorHAnsi" w:hAnsiTheme="minorHAnsi" w:cstheme="minorHAnsi"/>
          <w:szCs w:val="24"/>
          <w:lang w:val="pl-PL"/>
        </w:rPr>
        <w:t>Uczestnik ma prawo dostępu do treści swoich danych osobowych oraz prawo do ich poprawiania, usunięcia, ograniczenia przetwarzania, przenoszenia danych. Wszelką korespondencję dotyczącą przetwarzania danych osobowych należy kierować do</w:t>
      </w:r>
      <w:r w:rsidR="0000718D" w:rsidRPr="00A03EE8">
        <w:rPr>
          <w:rFonts w:asciiTheme="minorHAnsi" w:hAnsiTheme="minorHAnsi" w:cstheme="minorHAnsi"/>
          <w:szCs w:val="24"/>
          <w:lang w:val="pl-PL"/>
        </w:rPr>
        <w:t> </w:t>
      </w:r>
      <w:r w:rsidRPr="00A03EE8">
        <w:rPr>
          <w:rFonts w:asciiTheme="minorHAnsi" w:hAnsiTheme="minorHAnsi" w:cstheme="minorHAnsi"/>
          <w:szCs w:val="24"/>
          <w:lang w:val="pl-PL"/>
        </w:rPr>
        <w:t>Organizatora na adres: Teka Polska Sp. z o.o. z</w:t>
      </w:r>
      <w:r w:rsidR="00A03EE8">
        <w:rPr>
          <w:rFonts w:asciiTheme="minorHAnsi" w:hAnsiTheme="minorHAnsi" w:cstheme="minorHAnsi"/>
          <w:szCs w:val="24"/>
          <w:lang w:val="pl-PL"/>
        </w:rPr>
        <w:t> </w:t>
      </w:r>
      <w:r w:rsidRPr="00A03EE8">
        <w:rPr>
          <w:rFonts w:asciiTheme="minorHAnsi" w:hAnsiTheme="minorHAnsi" w:cstheme="minorHAnsi"/>
          <w:szCs w:val="24"/>
          <w:lang w:val="pl-PL"/>
        </w:rPr>
        <w:t xml:space="preserve">siedzibą przy ul. </w:t>
      </w:r>
      <w:r w:rsidRPr="00A03EE8">
        <w:rPr>
          <w:rFonts w:asciiTheme="minorHAnsi" w:hAnsiTheme="minorHAnsi" w:cstheme="minorHAnsi"/>
          <w:szCs w:val="24"/>
        </w:rPr>
        <w:t>Żwirki i Wigury 14, 02-092 Warszawa.</w:t>
      </w:r>
    </w:p>
    <w:p w14:paraId="2A6C8577" w14:textId="3440F0F7" w:rsidR="00FD1B59" w:rsidRPr="00A03EE8" w:rsidRDefault="00B6413D" w:rsidP="00F01FE3">
      <w:pPr>
        <w:pStyle w:val="Akapitzlist"/>
        <w:widowControl/>
        <w:numPr>
          <w:ilvl w:val="0"/>
          <w:numId w:val="5"/>
        </w:numPr>
        <w:autoSpaceDE/>
        <w:autoSpaceDN/>
        <w:spacing w:before="37" w:after="40" w:line="276" w:lineRule="auto"/>
        <w:ind w:left="284" w:right="-126" w:hanging="284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A03EE8">
        <w:rPr>
          <w:rFonts w:asciiTheme="minorHAnsi" w:hAnsiTheme="minorHAnsi" w:cstheme="minorHAnsi"/>
          <w:color w:val="000000" w:themeColor="text1"/>
          <w:szCs w:val="24"/>
          <w:lang w:val="pl-PL"/>
        </w:rPr>
        <w:t>Osoba, której dane dotyczą może także skorzystać z prawa wniesienia skargi do Prezesa Urzędu Ochrony Danych Osobowyc</w:t>
      </w:r>
      <w:r w:rsidR="0087213B" w:rsidRPr="00A03EE8">
        <w:rPr>
          <w:rFonts w:asciiTheme="minorHAnsi" w:hAnsiTheme="minorHAnsi" w:cstheme="minorHAnsi"/>
          <w:color w:val="000000" w:themeColor="text1"/>
          <w:szCs w:val="24"/>
          <w:lang w:val="pl-PL"/>
        </w:rPr>
        <w:t>h.</w:t>
      </w:r>
      <w:bookmarkEnd w:id="0"/>
    </w:p>
    <w:sectPr w:rsidR="00FD1B59" w:rsidRPr="00A03EE8" w:rsidSect="00AE6268">
      <w:footerReference w:type="default" r:id="rId13"/>
      <w:pgSz w:w="11910" w:h="16840"/>
      <w:pgMar w:top="1360" w:right="1380" w:bottom="1140" w:left="1300" w:header="0" w:footer="940" w:gutter="0"/>
      <w:pgNumType w:start="1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8AA8A" w14:textId="77777777" w:rsidR="00B1040A" w:rsidRDefault="00B1040A">
      <w:r>
        <w:separator/>
      </w:r>
    </w:p>
  </w:endnote>
  <w:endnote w:type="continuationSeparator" w:id="0">
    <w:p w14:paraId="478CE86C" w14:textId="77777777" w:rsidR="00B1040A" w:rsidRDefault="00B10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98BB6" w14:textId="2502DC6C" w:rsidR="00CC00C4" w:rsidRDefault="00CC00C4">
    <w:pPr>
      <w:pStyle w:val="Tekstpodstawowy"/>
      <w:spacing w:before="0"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3B76C" w14:textId="4FA3AF7F" w:rsidR="00CC00C4" w:rsidRDefault="00CC00C4">
    <w:pPr>
      <w:pStyle w:val="Tekstpodstawowy"/>
      <w:spacing w:before="0"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23D68" w14:textId="77777777" w:rsidR="00B1040A" w:rsidRDefault="00B1040A">
      <w:r>
        <w:separator/>
      </w:r>
    </w:p>
  </w:footnote>
  <w:footnote w:type="continuationSeparator" w:id="0">
    <w:p w14:paraId="6991DD51" w14:textId="77777777" w:rsidR="00B1040A" w:rsidRDefault="00B10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46AFD"/>
    <w:multiLevelType w:val="multilevel"/>
    <w:tmpl w:val="8E863190"/>
    <w:lvl w:ilvl="0">
      <w:start w:val="1"/>
      <w:numFmt w:val="decimal"/>
      <w:lvlText w:val="%1."/>
      <w:lvlJc w:val="left"/>
      <w:pPr>
        <w:ind w:left="682" w:hanging="567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393" w:hanging="711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916" w:hanging="720"/>
      </w:pPr>
      <w:rPr>
        <w:rFonts w:ascii="Calibri" w:eastAsia="Calibri" w:hAnsi="Calibri" w:cs="Calibri" w:hint="default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3766" w:hanging="720"/>
      </w:pPr>
      <w:rPr>
        <w:rFonts w:hint="default"/>
      </w:rPr>
    </w:lvl>
    <w:lvl w:ilvl="5">
      <w:numFmt w:val="bullet"/>
      <w:lvlText w:val="•"/>
      <w:lvlJc w:val="left"/>
      <w:pPr>
        <w:ind w:left="4689" w:hanging="720"/>
      </w:pPr>
      <w:rPr>
        <w:rFonts w:hint="default"/>
      </w:rPr>
    </w:lvl>
    <w:lvl w:ilvl="6">
      <w:numFmt w:val="bullet"/>
      <w:lvlText w:val="•"/>
      <w:lvlJc w:val="left"/>
      <w:pPr>
        <w:ind w:left="5613" w:hanging="720"/>
      </w:pPr>
      <w:rPr>
        <w:rFonts w:hint="default"/>
      </w:rPr>
    </w:lvl>
    <w:lvl w:ilvl="7">
      <w:numFmt w:val="bullet"/>
      <w:lvlText w:val="•"/>
      <w:lvlJc w:val="left"/>
      <w:pPr>
        <w:ind w:left="6536" w:hanging="720"/>
      </w:pPr>
      <w:rPr>
        <w:rFonts w:hint="default"/>
      </w:rPr>
    </w:lvl>
    <w:lvl w:ilvl="8">
      <w:numFmt w:val="bullet"/>
      <w:lvlText w:val="•"/>
      <w:lvlJc w:val="left"/>
      <w:pPr>
        <w:ind w:left="7459" w:hanging="720"/>
      </w:pPr>
      <w:rPr>
        <w:rFonts w:hint="default"/>
      </w:rPr>
    </w:lvl>
  </w:abstractNum>
  <w:abstractNum w:abstractNumId="1" w15:restartNumberingAfterBreak="0">
    <w:nsid w:val="20C55537"/>
    <w:multiLevelType w:val="multilevel"/>
    <w:tmpl w:val="E4343818"/>
    <w:lvl w:ilvl="0">
      <w:start w:val="6"/>
      <w:numFmt w:val="decimal"/>
      <w:lvlText w:val="%1"/>
      <w:lvlJc w:val="left"/>
      <w:pPr>
        <w:ind w:left="1393" w:hanging="711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93" w:hanging="7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3" w:hanging="711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771" w:hanging="711"/>
      </w:pPr>
      <w:rPr>
        <w:rFonts w:hint="default"/>
      </w:rPr>
    </w:lvl>
    <w:lvl w:ilvl="4">
      <w:numFmt w:val="bullet"/>
      <w:lvlText w:val="•"/>
      <w:lvlJc w:val="left"/>
      <w:pPr>
        <w:ind w:left="4562" w:hanging="711"/>
      </w:pPr>
      <w:rPr>
        <w:rFonts w:hint="default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</w:rPr>
    </w:lvl>
    <w:lvl w:ilvl="6">
      <w:numFmt w:val="bullet"/>
      <w:lvlText w:val="•"/>
      <w:lvlJc w:val="left"/>
      <w:pPr>
        <w:ind w:left="6143" w:hanging="711"/>
      </w:pPr>
      <w:rPr>
        <w:rFonts w:hint="default"/>
      </w:rPr>
    </w:lvl>
    <w:lvl w:ilvl="7">
      <w:numFmt w:val="bullet"/>
      <w:lvlText w:val="•"/>
      <w:lvlJc w:val="left"/>
      <w:pPr>
        <w:ind w:left="6934" w:hanging="711"/>
      </w:pPr>
      <w:rPr>
        <w:rFonts w:hint="default"/>
      </w:rPr>
    </w:lvl>
    <w:lvl w:ilvl="8">
      <w:numFmt w:val="bullet"/>
      <w:lvlText w:val="•"/>
      <w:lvlJc w:val="left"/>
      <w:pPr>
        <w:ind w:left="7725" w:hanging="711"/>
      </w:pPr>
      <w:rPr>
        <w:rFonts w:hint="default"/>
      </w:rPr>
    </w:lvl>
  </w:abstractNum>
  <w:abstractNum w:abstractNumId="2" w15:restartNumberingAfterBreak="0">
    <w:nsid w:val="30515B96"/>
    <w:multiLevelType w:val="hybridMultilevel"/>
    <w:tmpl w:val="CCBCF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22093"/>
    <w:multiLevelType w:val="multilevel"/>
    <w:tmpl w:val="DED41B68"/>
    <w:lvl w:ilvl="0">
      <w:start w:val="9"/>
      <w:numFmt w:val="decimal"/>
      <w:lvlText w:val="%1"/>
      <w:lvlJc w:val="left"/>
      <w:pPr>
        <w:ind w:left="1110" w:hanging="5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569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757" w:hanging="569"/>
      </w:pPr>
      <w:rPr>
        <w:rFonts w:hint="default"/>
      </w:rPr>
    </w:lvl>
    <w:lvl w:ilvl="3">
      <w:numFmt w:val="bullet"/>
      <w:lvlText w:val="•"/>
      <w:lvlJc w:val="left"/>
      <w:pPr>
        <w:ind w:left="3575" w:hanging="569"/>
      </w:pPr>
      <w:rPr>
        <w:rFonts w:hint="default"/>
      </w:rPr>
    </w:lvl>
    <w:lvl w:ilvl="4">
      <w:numFmt w:val="bullet"/>
      <w:lvlText w:val="•"/>
      <w:lvlJc w:val="left"/>
      <w:pPr>
        <w:ind w:left="4394" w:hanging="569"/>
      </w:pPr>
      <w:rPr>
        <w:rFonts w:hint="default"/>
      </w:rPr>
    </w:lvl>
    <w:lvl w:ilvl="5">
      <w:numFmt w:val="bullet"/>
      <w:lvlText w:val="•"/>
      <w:lvlJc w:val="left"/>
      <w:pPr>
        <w:ind w:left="5213" w:hanging="569"/>
      </w:pPr>
      <w:rPr>
        <w:rFonts w:hint="default"/>
      </w:rPr>
    </w:lvl>
    <w:lvl w:ilvl="6">
      <w:numFmt w:val="bullet"/>
      <w:lvlText w:val="•"/>
      <w:lvlJc w:val="left"/>
      <w:pPr>
        <w:ind w:left="6031" w:hanging="569"/>
      </w:pPr>
      <w:rPr>
        <w:rFonts w:hint="default"/>
      </w:rPr>
    </w:lvl>
    <w:lvl w:ilvl="7">
      <w:numFmt w:val="bullet"/>
      <w:lvlText w:val="•"/>
      <w:lvlJc w:val="left"/>
      <w:pPr>
        <w:ind w:left="6850" w:hanging="569"/>
      </w:pPr>
      <w:rPr>
        <w:rFonts w:hint="default"/>
      </w:rPr>
    </w:lvl>
    <w:lvl w:ilvl="8">
      <w:numFmt w:val="bullet"/>
      <w:lvlText w:val="•"/>
      <w:lvlJc w:val="left"/>
      <w:pPr>
        <w:ind w:left="7669" w:hanging="569"/>
      </w:pPr>
      <w:rPr>
        <w:rFonts w:hint="default"/>
      </w:rPr>
    </w:lvl>
  </w:abstractNum>
  <w:abstractNum w:abstractNumId="4" w15:restartNumberingAfterBreak="0">
    <w:nsid w:val="5D2F1381"/>
    <w:multiLevelType w:val="multilevel"/>
    <w:tmpl w:val="E7F4FD5E"/>
    <w:lvl w:ilvl="0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110" w:hanging="569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029" w:hanging="569"/>
      </w:pPr>
      <w:rPr>
        <w:rFonts w:hint="default"/>
      </w:rPr>
    </w:lvl>
    <w:lvl w:ilvl="3">
      <w:numFmt w:val="bullet"/>
      <w:lvlText w:val="•"/>
      <w:lvlJc w:val="left"/>
      <w:pPr>
        <w:ind w:left="2939" w:hanging="569"/>
      </w:pPr>
      <w:rPr>
        <w:rFonts w:hint="default"/>
      </w:rPr>
    </w:lvl>
    <w:lvl w:ilvl="4">
      <w:numFmt w:val="bullet"/>
      <w:lvlText w:val="•"/>
      <w:lvlJc w:val="left"/>
      <w:pPr>
        <w:ind w:left="3848" w:hanging="569"/>
      </w:pPr>
      <w:rPr>
        <w:rFonts w:hint="default"/>
      </w:rPr>
    </w:lvl>
    <w:lvl w:ilvl="5">
      <w:numFmt w:val="bullet"/>
      <w:lvlText w:val="•"/>
      <w:lvlJc w:val="left"/>
      <w:pPr>
        <w:ind w:left="4758" w:hanging="569"/>
      </w:pPr>
      <w:rPr>
        <w:rFonts w:hint="default"/>
      </w:rPr>
    </w:lvl>
    <w:lvl w:ilvl="6">
      <w:numFmt w:val="bullet"/>
      <w:lvlText w:val="•"/>
      <w:lvlJc w:val="left"/>
      <w:pPr>
        <w:ind w:left="5668" w:hanging="569"/>
      </w:pPr>
      <w:rPr>
        <w:rFonts w:hint="default"/>
      </w:rPr>
    </w:lvl>
    <w:lvl w:ilvl="7">
      <w:numFmt w:val="bullet"/>
      <w:lvlText w:val="•"/>
      <w:lvlJc w:val="left"/>
      <w:pPr>
        <w:ind w:left="6577" w:hanging="569"/>
      </w:pPr>
      <w:rPr>
        <w:rFonts w:hint="default"/>
      </w:rPr>
    </w:lvl>
    <w:lvl w:ilvl="8">
      <w:numFmt w:val="bullet"/>
      <w:lvlText w:val="•"/>
      <w:lvlJc w:val="left"/>
      <w:pPr>
        <w:ind w:left="7487" w:hanging="569"/>
      </w:pPr>
      <w:rPr>
        <w:rFonts w:hint="default"/>
      </w:rPr>
    </w:lvl>
  </w:abstractNum>
  <w:abstractNum w:abstractNumId="5" w15:restartNumberingAfterBreak="0">
    <w:nsid w:val="78CE3700"/>
    <w:multiLevelType w:val="hybridMultilevel"/>
    <w:tmpl w:val="330A8526"/>
    <w:lvl w:ilvl="0" w:tplc="AB489CC2">
      <w:start w:val="9"/>
      <w:numFmt w:val="decimal"/>
      <w:lvlText w:val="%1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77011540">
    <w:abstractNumId w:val="3"/>
  </w:num>
  <w:num w:numId="2" w16cid:durableId="391661275">
    <w:abstractNumId w:val="4"/>
  </w:num>
  <w:num w:numId="3" w16cid:durableId="212739829">
    <w:abstractNumId w:val="1"/>
  </w:num>
  <w:num w:numId="4" w16cid:durableId="349532220">
    <w:abstractNumId w:val="0"/>
  </w:num>
  <w:num w:numId="5" w16cid:durableId="229730591">
    <w:abstractNumId w:val="2"/>
  </w:num>
  <w:num w:numId="6" w16cid:durableId="4986661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0C4"/>
    <w:rsid w:val="00005FA9"/>
    <w:rsid w:val="0000718D"/>
    <w:rsid w:val="000A0E1A"/>
    <w:rsid w:val="000A5D56"/>
    <w:rsid w:val="000B55A0"/>
    <w:rsid w:val="00140AB0"/>
    <w:rsid w:val="001553F3"/>
    <w:rsid w:val="001647A4"/>
    <w:rsid w:val="001800D7"/>
    <w:rsid w:val="001801F5"/>
    <w:rsid w:val="00186D47"/>
    <w:rsid w:val="001C11D5"/>
    <w:rsid w:val="001F71F2"/>
    <w:rsid w:val="00220067"/>
    <w:rsid w:val="00253A69"/>
    <w:rsid w:val="002A4B1E"/>
    <w:rsid w:val="002A5881"/>
    <w:rsid w:val="003471D4"/>
    <w:rsid w:val="0036275E"/>
    <w:rsid w:val="00364C20"/>
    <w:rsid w:val="003B6D6B"/>
    <w:rsid w:val="003C6565"/>
    <w:rsid w:val="003F07F4"/>
    <w:rsid w:val="00410BAD"/>
    <w:rsid w:val="00413B96"/>
    <w:rsid w:val="0042658B"/>
    <w:rsid w:val="00460274"/>
    <w:rsid w:val="0046746B"/>
    <w:rsid w:val="004C25A3"/>
    <w:rsid w:val="004D1DE5"/>
    <w:rsid w:val="004D7D68"/>
    <w:rsid w:val="004E0641"/>
    <w:rsid w:val="00522784"/>
    <w:rsid w:val="00523239"/>
    <w:rsid w:val="00547DFE"/>
    <w:rsid w:val="00555ED2"/>
    <w:rsid w:val="00585BD5"/>
    <w:rsid w:val="00597CB9"/>
    <w:rsid w:val="005A4543"/>
    <w:rsid w:val="005C21B0"/>
    <w:rsid w:val="005C63C3"/>
    <w:rsid w:val="006268A4"/>
    <w:rsid w:val="006315DC"/>
    <w:rsid w:val="00636EC9"/>
    <w:rsid w:val="0064512B"/>
    <w:rsid w:val="0064633B"/>
    <w:rsid w:val="00646658"/>
    <w:rsid w:val="0066002C"/>
    <w:rsid w:val="00661C56"/>
    <w:rsid w:val="00676256"/>
    <w:rsid w:val="006804FA"/>
    <w:rsid w:val="00695C37"/>
    <w:rsid w:val="006C43AA"/>
    <w:rsid w:val="006D40A5"/>
    <w:rsid w:val="006E6A5C"/>
    <w:rsid w:val="007440AE"/>
    <w:rsid w:val="00745808"/>
    <w:rsid w:val="007460FE"/>
    <w:rsid w:val="00752D82"/>
    <w:rsid w:val="00773664"/>
    <w:rsid w:val="0079606E"/>
    <w:rsid w:val="007A1CE2"/>
    <w:rsid w:val="007E3DD8"/>
    <w:rsid w:val="00810E2C"/>
    <w:rsid w:val="008113E6"/>
    <w:rsid w:val="00813D71"/>
    <w:rsid w:val="00847E00"/>
    <w:rsid w:val="00852CC6"/>
    <w:rsid w:val="0087213B"/>
    <w:rsid w:val="008A7478"/>
    <w:rsid w:val="008D64FC"/>
    <w:rsid w:val="0090279A"/>
    <w:rsid w:val="0090406F"/>
    <w:rsid w:val="009407E7"/>
    <w:rsid w:val="00955030"/>
    <w:rsid w:val="00960EDC"/>
    <w:rsid w:val="009816D6"/>
    <w:rsid w:val="009862F4"/>
    <w:rsid w:val="009C4A68"/>
    <w:rsid w:val="009C7744"/>
    <w:rsid w:val="009F54FE"/>
    <w:rsid w:val="00A03EE8"/>
    <w:rsid w:val="00A20246"/>
    <w:rsid w:val="00A22582"/>
    <w:rsid w:val="00A604E7"/>
    <w:rsid w:val="00A674BA"/>
    <w:rsid w:val="00A84FD8"/>
    <w:rsid w:val="00AB307B"/>
    <w:rsid w:val="00AB5109"/>
    <w:rsid w:val="00AC17A8"/>
    <w:rsid w:val="00AE6268"/>
    <w:rsid w:val="00B1040A"/>
    <w:rsid w:val="00B1465B"/>
    <w:rsid w:val="00B6235F"/>
    <w:rsid w:val="00B6413D"/>
    <w:rsid w:val="00BB6964"/>
    <w:rsid w:val="00BC0768"/>
    <w:rsid w:val="00C64946"/>
    <w:rsid w:val="00C807EB"/>
    <w:rsid w:val="00C856B4"/>
    <w:rsid w:val="00CB0EC3"/>
    <w:rsid w:val="00CB2BE5"/>
    <w:rsid w:val="00CC00C4"/>
    <w:rsid w:val="00CE35DC"/>
    <w:rsid w:val="00CF12C9"/>
    <w:rsid w:val="00CF1405"/>
    <w:rsid w:val="00D06B1C"/>
    <w:rsid w:val="00D23DD3"/>
    <w:rsid w:val="00D4129F"/>
    <w:rsid w:val="00D77C89"/>
    <w:rsid w:val="00D80BBC"/>
    <w:rsid w:val="00DC6735"/>
    <w:rsid w:val="00E92F44"/>
    <w:rsid w:val="00EA6935"/>
    <w:rsid w:val="00EE28A0"/>
    <w:rsid w:val="00F01FE3"/>
    <w:rsid w:val="00F03530"/>
    <w:rsid w:val="00F15725"/>
    <w:rsid w:val="00F200A9"/>
    <w:rsid w:val="00F22AA0"/>
    <w:rsid w:val="00F47574"/>
    <w:rsid w:val="00F55D87"/>
    <w:rsid w:val="00F873A3"/>
    <w:rsid w:val="00FA44F0"/>
    <w:rsid w:val="00FA6D0D"/>
    <w:rsid w:val="00FD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FE323A"/>
  <w15:docId w15:val="{7C27B69B-41FB-44D4-ADB8-57986794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ind w:left="682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  <w:ind w:left="682"/>
      <w:jc w:val="both"/>
    </w:pPr>
  </w:style>
  <w:style w:type="paragraph" w:styleId="Akapitzlist">
    <w:name w:val="List Paragraph"/>
    <w:basedOn w:val="Normalny"/>
    <w:uiPriority w:val="34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67"/>
    </w:pPr>
    <w:rPr>
      <w:rFonts w:ascii="Cambria" w:eastAsia="Cambria" w:hAnsi="Cambria" w:cs="Cambria"/>
    </w:rPr>
  </w:style>
  <w:style w:type="character" w:styleId="Hipercze">
    <w:name w:val="Hyperlink"/>
    <w:basedOn w:val="Domylnaczcionkaakapitu"/>
    <w:uiPriority w:val="99"/>
    <w:unhideWhenUsed/>
    <w:rsid w:val="0052278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278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00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0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0D7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0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0D7"/>
    <w:rPr>
      <w:rFonts w:ascii="Calibri" w:eastAsia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A7478"/>
    <w:pPr>
      <w:widowControl/>
      <w:autoSpaceDE/>
      <w:autoSpaceDN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960E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0EDC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960E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0EDC"/>
    <w:rPr>
      <w:rFonts w:ascii="Calibri" w:eastAsia="Calibri" w:hAnsi="Calibri" w:cs="Calibri"/>
    </w:rPr>
  </w:style>
  <w:style w:type="table" w:styleId="Tabela-Siatka">
    <w:name w:val="Table Grid"/>
    <w:basedOn w:val="Standardowy"/>
    <w:uiPriority w:val="39"/>
    <w:rsid w:val="004C2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A202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mocja@teka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mocja@teka.com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mocja@teka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mocja.teka.com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309BA-02FC-4146-85AB-F76AAAE47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2607</Words>
  <Characters>15642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Pilc</dc:creator>
  <cp:lastModifiedBy>Renata Mitura</cp:lastModifiedBy>
  <cp:revision>9</cp:revision>
  <dcterms:created xsi:type="dcterms:W3CDTF">2022-04-27T11:50:00Z</dcterms:created>
  <dcterms:modified xsi:type="dcterms:W3CDTF">2022-04-28T10:36:00Z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2022-01-31T00:00:00Z</vt:filetime>
  </property>
</Properties>
</file>